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B03" w:rsidRPr="00514758" w:rsidRDefault="00E15B03" w:rsidP="0057127D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36"/>
        </w:rPr>
      </w:pPr>
      <w:r w:rsidRPr="00514758">
        <w:rPr>
          <w:rFonts w:ascii="Arial" w:eastAsia="Times New Roman" w:hAnsi="Arial" w:cs="Arial"/>
          <w:b/>
          <w:bCs/>
          <w:sz w:val="36"/>
          <w:szCs w:val="36"/>
        </w:rPr>
        <w:t>FORMULARY</w:t>
      </w:r>
      <w:r w:rsidR="0057127D" w:rsidRPr="00514758">
        <w:rPr>
          <w:rFonts w:ascii="Arial" w:eastAsia="Times New Roman" w:hAnsi="Arial" w:cs="Arial"/>
          <w:b/>
          <w:bCs/>
          <w:sz w:val="36"/>
          <w:szCs w:val="36"/>
        </w:rPr>
        <w:t xml:space="preserve">:  </w:t>
      </w:r>
      <w:r w:rsidRPr="00514758">
        <w:rPr>
          <w:rFonts w:ascii="Arial" w:eastAsia="Times New Roman" w:hAnsi="Arial" w:cs="Arial"/>
          <w:b/>
          <w:bCs/>
          <w:sz w:val="36"/>
          <w:szCs w:val="36"/>
        </w:rPr>
        <w:t>ALPHABETICAL LISTING</w:t>
      </w:r>
      <w:r w:rsidR="0057127D" w:rsidRPr="00514758">
        <w:rPr>
          <w:rFonts w:ascii="Arial" w:eastAsia="Times New Roman" w:hAnsi="Arial" w:cs="Arial"/>
          <w:b/>
          <w:bCs/>
          <w:sz w:val="36"/>
          <w:szCs w:val="36"/>
        </w:rPr>
        <w:t>*</w:t>
      </w:r>
    </w:p>
    <w:p w:rsidR="006358E1" w:rsidRDefault="006358E1" w:rsidP="00E84C25">
      <w:pPr>
        <w:widowControl w:val="0"/>
        <w:tabs>
          <w:tab w:val="left" w:pos="-1080"/>
          <w:tab w:val="left" w:pos="-720"/>
          <w:tab w:val="left" w:pos="720"/>
          <w:tab w:val="left" w:pos="920"/>
          <w:tab w:val="left" w:pos="1080"/>
        </w:tabs>
        <w:autoSpaceDE w:val="0"/>
        <w:autoSpaceDN w:val="0"/>
        <w:adjustRightInd w:val="0"/>
        <w:spacing w:after="0" w:line="240" w:lineRule="auto"/>
        <w:ind w:left="359" w:right="19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*Most current F</w:t>
      </w:r>
      <w:r w:rsidR="00E84C25" w:rsidRPr="00E84C25">
        <w:rPr>
          <w:rFonts w:ascii="Arial" w:eastAsia="Times New Roman" w:hAnsi="Arial" w:cs="Arial"/>
          <w:bCs/>
          <w:sz w:val="24"/>
          <w:szCs w:val="24"/>
        </w:rPr>
        <w:t>ormu</w:t>
      </w:r>
      <w:r>
        <w:rPr>
          <w:rFonts w:ascii="Arial" w:eastAsia="Times New Roman" w:hAnsi="Arial" w:cs="Arial"/>
          <w:bCs/>
          <w:sz w:val="24"/>
          <w:szCs w:val="24"/>
        </w:rPr>
        <w:t>lary List of Drugs can be found:</w:t>
      </w:r>
    </w:p>
    <w:p w:rsidR="006358E1" w:rsidRDefault="006358E1" w:rsidP="00A657A0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</w:t>
      </w:r>
      <w:r w:rsidR="00E84C25" w:rsidRPr="006358E1">
        <w:rPr>
          <w:rFonts w:ascii="Arial" w:hAnsi="Arial" w:cs="Arial"/>
          <w:sz w:val="24"/>
        </w:rPr>
        <w:t>DUH intranet</w:t>
      </w:r>
      <w:r w:rsidRPr="006358E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[</w:t>
      </w:r>
      <w:r w:rsidRPr="006358E1">
        <w:rPr>
          <w:rFonts w:ascii="Arial" w:hAnsi="Arial" w:cs="Arial"/>
          <w:sz w:val="24"/>
        </w:rPr>
        <w:t xml:space="preserve">click on </w:t>
      </w:r>
      <w:r w:rsidR="00A657A0">
        <w:rPr>
          <w:rFonts w:ascii="Arial" w:hAnsi="Arial" w:cs="Arial"/>
          <w:sz w:val="24"/>
        </w:rPr>
        <w:t>DRH (</w:t>
      </w:r>
      <w:r w:rsidR="00306971">
        <w:rPr>
          <w:rFonts w:ascii="Arial" w:hAnsi="Arial" w:cs="Arial"/>
          <w:sz w:val="24"/>
        </w:rPr>
        <w:t>Duke</w:t>
      </w:r>
      <w:r w:rsidRPr="006358E1">
        <w:rPr>
          <w:rFonts w:ascii="Arial" w:hAnsi="Arial" w:cs="Arial"/>
          <w:sz w:val="24"/>
        </w:rPr>
        <w:t xml:space="preserve"> Regional Hospital</w:t>
      </w:r>
      <w:r w:rsidR="00A657A0">
        <w:rPr>
          <w:rFonts w:ascii="Arial" w:hAnsi="Arial" w:cs="Arial"/>
          <w:sz w:val="24"/>
        </w:rPr>
        <w:t>)</w:t>
      </w:r>
      <w:r w:rsidRPr="006358E1">
        <w:rPr>
          <w:rFonts w:ascii="Arial" w:hAnsi="Arial" w:cs="Arial"/>
          <w:sz w:val="24"/>
        </w:rPr>
        <w:t xml:space="preserve">, </w:t>
      </w:r>
      <w:r w:rsidR="00A657A0">
        <w:rPr>
          <w:rFonts w:ascii="Arial" w:hAnsi="Arial" w:cs="Arial"/>
          <w:sz w:val="24"/>
        </w:rPr>
        <w:t>Departments and Services, Pharmacy</w:t>
      </w:r>
      <w:r w:rsidR="00A657A0" w:rsidRPr="006358E1">
        <w:rPr>
          <w:rFonts w:ascii="Arial" w:hAnsi="Arial" w:cs="Arial"/>
          <w:sz w:val="24"/>
        </w:rPr>
        <w:t xml:space="preserve">, then Lincoln Community Health Center </w:t>
      </w:r>
      <w:r w:rsidR="00A657A0">
        <w:rPr>
          <w:rFonts w:ascii="Arial" w:hAnsi="Arial" w:cs="Arial"/>
          <w:sz w:val="24"/>
        </w:rPr>
        <w:t>Formulary]</w:t>
      </w:r>
      <w:r w:rsidRPr="006358E1">
        <w:rPr>
          <w:rFonts w:ascii="Arial" w:hAnsi="Arial" w:cs="Arial"/>
          <w:sz w:val="24"/>
        </w:rPr>
        <w:t xml:space="preserve"> </w:t>
      </w:r>
      <w:hyperlink r:id="rId8" w:history="1">
        <w:r w:rsidR="00A657A0" w:rsidRPr="00A657A0">
          <w:rPr>
            <w:rStyle w:val="Hyperlink"/>
            <w:rFonts w:ascii="Arial" w:hAnsi="Arial" w:cs="Arial"/>
            <w:sz w:val="24"/>
          </w:rPr>
          <w:t>https://intranet.dm.duke.edu/hospitals/drh/pharmacy/Document%20Library/LCHC%20Formulary.pdf</w:t>
        </w:r>
      </w:hyperlink>
    </w:p>
    <w:p w:rsidR="006358E1" w:rsidRPr="00A657A0" w:rsidRDefault="006358E1" w:rsidP="00A657A0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 w:rsidRPr="00A657A0">
        <w:rPr>
          <w:rFonts w:ascii="Arial" w:hAnsi="Arial" w:cs="Arial"/>
          <w:sz w:val="24"/>
        </w:rPr>
        <w:t xml:space="preserve">  LCHC website </w:t>
      </w:r>
      <w:hyperlink r:id="rId9" w:history="1">
        <w:r w:rsidRPr="00306971">
          <w:rPr>
            <w:rStyle w:val="Hyperlink"/>
            <w:rFonts w:ascii="Arial" w:hAnsi="Arial" w:cs="Arial"/>
            <w:sz w:val="24"/>
          </w:rPr>
          <w:t>(</w:t>
        </w:r>
        <w:r w:rsidR="00A657A0" w:rsidRPr="00306971">
          <w:rPr>
            <w:rStyle w:val="Hyperlink"/>
            <w:rFonts w:ascii="Arial" w:hAnsi="Arial" w:cs="Arial"/>
            <w:sz w:val="24"/>
          </w:rPr>
          <w:t>http://www.lincolnchc.org/secondary/drug-formulary.html</w:t>
        </w:r>
        <w:r w:rsidR="00306971" w:rsidRPr="00306971">
          <w:rPr>
            <w:rStyle w:val="Hyperlink"/>
            <w:rFonts w:ascii="Arial" w:hAnsi="Arial" w:cs="Arial"/>
            <w:sz w:val="24"/>
          </w:rPr>
          <w:t>)</w:t>
        </w:r>
      </w:hyperlink>
    </w:p>
    <w:p w:rsidR="006358E1" w:rsidRPr="006358E1" w:rsidRDefault="006358E1" w:rsidP="006358E1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720"/>
          <w:tab w:val="left" w:pos="9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PADC website (</w:t>
      </w:r>
      <w:hyperlink r:id="rId10" w:history="1">
        <w:r w:rsidRPr="00306971">
          <w:rPr>
            <w:rStyle w:val="Hyperlink"/>
            <w:rFonts w:ascii="Arial" w:hAnsi="Arial" w:cs="Arial"/>
            <w:color w:val="0000FF"/>
            <w:sz w:val="24"/>
          </w:rPr>
          <w:t>http://www.projectaccessdurham.org/</w:t>
        </w:r>
      </w:hyperlink>
      <w:r>
        <w:rPr>
          <w:rFonts w:ascii="Arial" w:hAnsi="Arial" w:cs="Arial"/>
          <w:sz w:val="24"/>
        </w:rPr>
        <w:t>), then click on the Lincoln Pharmacy formulary.</w:t>
      </w:r>
    </w:p>
    <w:p w:rsidR="006358E1" w:rsidRPr="00F96853" w:rsidRDefault="00F96853" w:rsidP="00F96853">
      <w:pPr>
        <w:pStyle w:val="ListParagraph"/>
        <w:numPr>
          <w:ilvl w:val="0"/>
          <w:numId w:val="13"/>
        </w:numPr>
        <w:tabs>
          <w:tab w:val="left" w:pos="-1080"/>
          <w:tab w:val="left" w:pos="-720"/>
          <w:tab w:val="left" w:pos="1080"/>
        </w:tabs>
        <w:ind w:right="19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LCHC Intranet/ Pharmacy Department/ Formulary of Drugs</w:t>
      </w:r>
    </w:p>
    <w:p w:rsidR="00E84C25" w:rsidRPr="00E84C25" w:rsidRDefault="00E84C25" w:rsidP="00F96853">
      <w:pPr>
        <w:widowControl w:val="0"/>
        <w:tabs>
          <w:tab w:val="left" w:pos="-1080"/>
          <w:tab w:val="left" w:pos="-720"/>
          <w:tab w:val="left" w:pos="1080"/>
        </w:tabs>
        <w:autoSpaceDE w:val="0"/>
        <w:autoSpaceDN w:val="0"/>
        <w:adjustRightInd w:val="0"/>
        <w:spacing w:after="0" w:line="240" w:lineRule="auto"/>
        <w:ind w:left="359" w:right="197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Use Ctrl-F to quickly search the listing for a specific item.</w:t>
      </w:r>
    </w:p>
    <w:p w:rsidR="0057127D" w:rsidRDefault="0057127D" w:rsidP="006005B3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197" w:hanging="3961"/>
        <w:rPr>
          <w:rFonts w:ascii="Arial" w:eastAsia="Times New Roman" w:hAnsi="Arial" w:cs="Arial"/>
          <w:b/>
          <w:bCs/>
          <w:sz w:val="28"/>
          <w:szCs w:val="28"/>
        </w:rPr>
      </w:pPr>
    </w:p>
    <w:p w:rsidR="00E15B03" w:rsidRPr="00F96853" w:rsidRDefault="00E965D0" w:rsidP="001D2D99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  <w:bCs/>
        </w:rPr>
        <w:t>Rx Pathways</w:t>
      </w:r>
      <w:r w:rsidR="00E15B03" w:rsidRPr="00F96853">
        <w:rPr>
          <w:rFonts w:ascii="Arial" w:eastAsia="Times New Roman" w:hAnsi="Arial" w:cs="Arial"/>
          <w:b/>
          <w:bCs/>
        </w:rPr>
        <w:t xml:space="preserve"> Plan</w:t>
      </w:r>
      <w:r w:rsidR="00E15B03" w:rsidRPr="00F96853">
        <w:rPr>
          <w:rFonts w:ascii="Arial" w:eastAsia="Times New Roman" w:hAnsi="Arial" w:cs="Arial"/>
        </w:rPr>
        <w:t xml:space="preserve">  </w:t>
      </w:r>
      <w:r w:rsidR="00E15B03" w:rsidRPr="00F96853">
        <w:rPr>
          <w:rFonts w:ascii="Arial" w:eastAsia="Times New Roman" w:hAnsi="Arial" w:cs="Arial"/>
        </w:rPr>
        <w:tab/>
      </w:r>
      <w:r w:rsidR="001D2D99" w:rsidRPr="00F96853">
        <w:rPr>
          <w:rFonts w:ascii="Arial" w:eastAsia="Times New Roman" w:hAnsi="Arial" w:cs="Arial"/>
        </w:rPr>
        <w:tab/>
      </w:r>
      <w:r w:rsidR="00E15B03" w:rsidRPr="00F96853">
        <w:rPr>
          <w:rFonts w:ascii="Arial" w:eastAsia="Times New Roman" w:hAnsi="Arial" w:cs="Arial"/>
        </w:rPr>
        <w:t xml:space="preserve">Pfizer drugs are available to </w:t>
      </w:r>
      <w:r w:rsidR="00F96853" w:rsidRPr="00F96853">
        <w:rPr>
          <w:rFonts w:ascii="Arial" w:eastAsia="Times New Roman" w:hAnsi="Arial" w:cs="Arial"/>
        </w:rPr>
        <w:t xml:space="preserve">uninsured </w:t>
      </w:r>
      <w:r w:rsidR="00E15B03" w:rsidRPr="00F96853">
        <w:rPr>
          <w:rFonts w:ascii="Arial" w:eastAsia="Times New Roman" w:hAnsi="Arial" w:cs="Arial"/>
        </w:rPr>
        <w:t xml:space="preserve">patients who are </w:t>
      </w:r>
      <w:r w:rsidR="00F96853">
        <w:rPr>
          <w:rFonts w:ascii="Arial" w:eastAsia="Times New Roman" w:hAnsi="Arial" w:cs="Arial"/>
        </w:rPr>
        <w:t xml:space="preserve">at or below </w:t>
      </w:r>
      <w:r w:rsidR="00F96853" w:rsidRPr="00F96853">
        <w:rPr>
          <w:rFonts w:ascii="Arial" w:eastAsia="Times New Roman" w:hAnsi="Arial" w:cs="Arial"/>
        </w:rPr>
        <w:t>4</w:t>
      </w:r>
      <w:r w:rsidR="00E15B03" w:rsidRPr="00F96853">
        <w:rPr>
          <w:rFonts w:ascii="Arial" w:eastAsia="Times New Roman" w:hAnsi="Arial" w:cs="Arial"/>
        </w:rPr>
        <w:t xml:space="preserve">00% </w:t>
      </w:r>
      <w:r w:rsidR="00F96853">
        <w:rPr>
          <w:rFonts w:ascii="Arial" w:eastAsia="Times New Roman" w:hAnsi="Arial" w:cs="Arial"/>
        </w:rPr>
        <w:t>of the</w:t>
      </w:r>
      <w:r w:rsidR="00E15B03" w:rsidRPr="00F96853">
        <w:rPr>
          <w:rFonts w:ascii="Arial" w:eastAsia="Times New Roman" w:hAnsi="Arial" w:cs="Arial"/>
        </w:rPr>
        <w:t xml:space="preserve"> federal poverty</w:t>
      </w:r>
      <w:r w:rsidR="00353805" w:rsidRPr="00F96853">
        <w:rPr>
          <w:rFonts w:ascii="Arial" w:eastAsia="Times New Roman" w:hAnsi="Arial" w:cs="Arial"/>
        </w:rPr>
        <w:t xml:space="preserve"> </w:t>
      </w:r>
      <w:r w:rsidR="00E15B03" w:rsidRPr="00F96853">
        <w:rPr>
          <w:rFonts w:ascii="Arial" w:eastAsia="Times New Roman" w:hAnsi="Arial" w:cs="Arial"/>
        </w:rPr>
        <w:t xml:space="preserve">level. Only a dispensing fee is charged. NOTE: These medications are </w:t>
      </w:r>
      <w:r w:rsidR="00353805" w:rsidRPr="00F96853">
        <w:rPr>
          <w:rFonts w:ascii="Arial" w:eastAsia="Times New Roman" w:hAnsi="Arial" w:cs="Arial"/>
        </w:rPr>
        <w:t xml:space="preserve">labeled as </w:t>
      </w:r>
      <w:r w:rsidR="00E15B03" w:rsidRPr="00F96853">
        <w:rPr>
          <w:rFonts w:ascii="Arial" w:eastAsia="Times New Roman" w:hAnsi="Arial" w:cs="Arial"/>
          <w:b/>
        </w:rPr>
        <w:t>“</w:t>
      </w:r>
      <w:proofErr w:type="spellStart"/>
      <w:r w:rsidRPr="00F96853">
        <w:rPr>
          <w:rFonts w:ascii="Arial" w:eastAsia="Times New Roman" w:hAnsi="Arial" w:cs="Arial"/>
          <w:b/>
        </w:rPr>
        <w:t>RxP</w:t>
      </w:r>
      <w:proofErr w:type="spellEnd"/>
      <w:r w:rsidR="00E15B03" w:rsidRPr="00F96853">
        <w:rPr>
          <w:rFonts w:ascii="Arial" w:eastAsia="Times New Roman" w:hAnsi="Arial" w:cs="Arial"/>
          <w:b/>
        </w:rPr>
        <w:t>”</w:t>
      </w:r>
      <w:r w:rsidR="006005B3" w:rsidRPr="00F96853">
        <w:rPr>
          <w:rFonts w:ascii="Arial" w:eastAsia="Times New Roman" w:hAnsi="Arial" w:cs="Arial"/>
          <w:b/>
        </w:rPr>
        <w:t>.</w:t>
      </w:r>
    </w:p>
    <w:p w:rsidR="00E15B03" w:rsidRPr="00F96853" w:rsidRDefault="00E15B03" w:rsidP="00514758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</w:rPr>
      </w:pPr>
    </w:p>
    <w:p w:rsidR="00E15B03" w:rsidRPr="00F96853" w:rsidRDefault="00E15B03" w:rsidP="001D2D99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Patient Assistance Program</w:t>
      </w:r>
      <w:r w:rsidRPr="00F96853">
        <w:rPr>
          <w:rFonts w:ascii="Arial" w:eastAsia="Times New Roman" w:hAnsi="Arial" w:cs="Arial"/>
          <w:b/>
        </w:rPr>
        <w:tab/>
      </w:r>
      <w:r w:rsidR="001D2D99"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</w:rPr>
        <w:t>Patients</w:t>
      </w:r>
      <w:r w:rsidRPr="00F96853">
        <w:rPr>
          <w:rFonts w:ascii="Arial" w:eastAsia="Times New Roman" w:hAnsi="Arial" w:cs="Arial"/>
          <w:b/>
        </w:rPr>
        <w:t xml:space="preserve"> </w:t>
      </w:r>
      <w:r w:rsidRPr="00F96853">
        <w:rPr>
          <w:rFonts w:ascii="Arial" w:eastAsia="Times New Roman" w:hAnsi="Arial" w:cs="Arial"/>
        </w:rPr>
        <w:t xml:space="preserve">who meet specific </w:t>
      </w:r>
      <w:r w:rsidR="006005B3" w:rsidRPr="00F96853">
        <w:rPr>
          <w:rFonts w:ascii="Arial" w:eastAsia="Times New Roman" w:hAnsi="Arial" w:cs="Arial"/>
        </w:rPr>
        <w:t>eligibility</w:t>
      </w:r>
      <w:r w:rsidRPr="00F96853">
        <w:rPr>
          <w:rFonts w:ascii="Arial" w:eastAsia="Times New Roman" w:hAnsi="Arial" w:cs="Arial"/>
        </w:rPr>
        <w:t xml:space="preserve"> requirements </w:t>
      </w:r>
      <w:r w:rsidR="006005B3" w:rsidRPr="00F96853">
        <w:rPr>
          <w:rFonts w:ascii="Arial" w:eastAsia="Times New Roman" w:hAnsi="Arial" w:cs="Arial"/>
        </w:rPr>
        <w:t xml:space="preserve">may </w:t>
      </w:r>
      <w:r w:rsidRPr="00F96853">
        <w:rPr>
          <w:rFonts w:ascii="Arial" w:eastAsia="Times New Roman" w:hAnsi="Arial" w:cs="Arial"/>
        </w:rPr>
        <w:t xml:space="preserve">receive </w:t>
      </w:r>
      <w:r w:rsidR="00127F3B">
        <w:rPr>
          <w:rFonts w:ascii="Arial" w:eastAsia="Times New Roman" w:hAnsi="Arial" w:cs="Arial"/>
        </w:rPr>
        <w:t>formulary</w:t>
      </w:r>
      <w:r w:rsidRPr="00F96853">
        <w:rPr>
          <w:rFonts w:ascii="Arial" w:eastAsia="Times New Roman" w:hAnsi="Arial" w:cs="Arial"/>
        </w:rPr>
        <w:t xml:space="preserve"> medications through manufacturer-sponsored patient assistance programs (PAPs). Medications </w:t>
      </w:r>
      <w:r w:rsidR="00353805" w:rsidRPr="00F96853">
        <w:rPr>
          <w:rFonts w:ascii="Arial" w:eastAsia="Times New Roman" w:hAnsi="Arial" w:cs="Arial"/>
        </w:rPr>
        <w:t xml:space="preserve">labeled as </w:t>
      </w:r>
      <w:r w:rsidR="006005B3" w:rsidRPr="00F96853">
        <w:rPr>
          <w:rFonts w:ascii="Arial" w:eastAsia="Times New Roman" w:hAnsi="Arial" w:cs="Arial"/>
          <w:b/>
        </w:rPr>
        <w:t>“PAP</w:t>
      </w:r>
      <w:r w:rsidR="00353805" w:rsidRPr="00F96853">
        <w:rPr>
          <w:rFonts w:ascii="Arial" w:eastAsia="Times New Roman" w:hAnsi="Arial" w:cs="Arial"/>
          <w:b/>
        </w:rPr>
        <w:t>”</w:t>
      </w:r>
      <w:r w:rsidR="00353805" w:rsidRPr="00F96853">
        <w:rPr>
          <w:rFonts w:ascii="Arial" w:eastAsia="Times New Roman" w:hAnsi="Arial" w:cs="Arial"/>
        </w:rPr>
        <w:t xml:space="preserve"> </w:t>
      </w:r>
      <w:r w:rsidRPr="00F96853">
        <w:rPr>
          <w:rFonts w:ascii="Arial" w:eastAsia="Times New Roman" w:hAnsi="Arial" w:cs="Arial"/>
        </w:rPr>
        <w:t>are available to eligible patients through manufacturer-sponsored PAPs.  These medications may not be readily ava</w:t>
      </w:r>
      <w:r w:rsidR="00BD413E" w:rsidRPr="00F96853">
        <w:rPr>
          <w:rFonts w:ascii="Arial" w:eastAsia="Times New Roman" w:hAnsi="Arial" w:cs="Arial"/>
        </w:rPr>
        <w:t xml:space="preserve">ilable and may require up to </w:t>
      </w:r>
      <w:r w:rsidR="00145942" w:rsidRPr="00F96853">
        <w:rPr>
          <w:rFonts w:ascii="Arial" w:eastAsia="Times New Roman" w:hAnsi="Arial" w:cs="Arial"/>
        </w:rPr>
        <w:t>an</w:t>
      </w:r>
      <w:r w:rsidR="00BD413E" w:rsidRPr="00F96853">
        <w:rPr>
          <w:rFonts w:ascii="Arial" w:eastAsia="Times New Roman" w:hAnsi="Arial" w:cs="Arial"/>
        </w:rPr>
        <w:t xml:space="preserve"> 8</w:t>
      </w:r>
      <w:r w:rsidRPr="00F96853">
        <w:rPr>
          <w:rFonts w:ascii="Arial" w:eastAsia="Times New Roman" w:hAnsi="Arial" w:cs="Arial"/>
        </w:rPr>
        <w:t xml:space="preserve">-week processing period. </w:t>
      </w:r>
    </w:p>
    <w:p w:rsidR="008A67AB" w:rsidRPr="00F96853" w:rsidRDefault="008A67AB" w:rsidP="001D2D99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</w:p>
    <w:p w:rsidR="002B3ACF" w:rsidRDefault="008A67AB" w:rsidP="00CA2B0D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HIV Patient Assistance Program</w:t>
      </w:r>
      <w:r w:rsidRPr="00F96853">
        <w:rPr>
          <w:rFonts w:ascii="Arial" w:eastAsia="Times New Roman" w:hAnsi="Arial" w:cs="Arial"/>
          <w:b/>
        </w:rPr>
        <w:tab/>
      </w:r>
      <w:r w:rsidR="00EF714C">
        <w:rPr>
          <w:rFonts w:ascii="Arial" w:eastAsia="Times New Roman" w:hAnsi="Arial" w:cs="Arial"/>
        </w:rPr>
        <w:t>EI Clinic may access medications through</w:t>
      </w:r>
      <w:r w:rsidRPr="00F96853">
        <w:rPr>
          <w:rFonts w:ascii="Arial" w:eastAsia="Times New Roman" w:hAnsi="Arial" w:cs="Arial"/>
        </w:rPr>
        <w:t xml:space="preserve"> </w:t>
      </w:r>
      <w:r w:rsidR="00EF714C">
        <w:rPr>
          <w:rFonts w:ascii="Arial" w:eastAsia="Times New Roman" w:hAnsi="Arial" w:cs="Arial"/>
        </w:rPr>
        <w:t>for qualified patients</w:t>
      </w:r>
      <w:r w:rsidRPr="00F96853">
        <w:rPr>
          <w:rFonts w:ascii="Arial" w:eastAsia="Times New Roman" w:hAnsi="Arial" w:cs="Arial"/>
        </w:rPr>
        <w:t xml:space="preserve">.  </w:t>
      </w:r>
      <w:r w:rsidR="00EF714C">
        <w:rPr>
          <w:rFonts w:ascii="Arial" w:eastAsia="Times New Roman" w:hAnsi="Arial" w:cs="Arial"/>
        </w:rPr>
        <w:t>For patients that do not qualify for ADAP, HIV medications may be obtained from manufacturer programs</w:t>
      </w:r>
      <w:r w:rsidR="00CA2B0D" w:rsidRPr="00F96853">
        <w:rPr>
          <w:rFonts w:ascii="Arial" w:eastAsia="Times New Roman" w:hAnsi="Arial" w:cs="Arial"/>
        </w:rPr>
        <w:t xml:space="preserve">. </w:t>
      </w:r>
      <w:r w:rsidR="00EF714C">
        <w:rPr>
          <w:rFonts w:ascii="Arial" w:eastAsia="Times New Roman" w:hAnsi="Arial" w:cs="Arial"/>
        </w:rPr>
        <w:t xml:space="preserve"> </w:t>
      </w:r>
      <w:hyperlink r:id="rId11" w:history="1">
        <w:r w:rsidR="002B3ACF" w:rsidRPr="00E43A84">
          <w:rPr>
            <w:rStyle w:val="Hyperlink"/>
            <w:rFonts w:ascii="Arial" w:eastAsia="Times New Roman" w:hAnsi="Arial" w:cs="Arial"/>
          </w:rPr>
          <w:t>http://epi.publichealth.nc.gov/cd/hiv/docs/ADAPProgrammanual.pdf</w:t>
        </w:r>
      </w:hyperlink>
    </w:p>
    <w:p w:rsidR="00CA2B0D" w:rsidRPr="00F96853" w:rsidRDefault="00CA2B0D" w:rsidP="00CA2B0D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eastAsia="Times New Roman" w:hAnsi="Arial" w:cs="Arial"/>
        </w:rPr>
      </w:pPr>
    </w:p>
    <w:p w:rsidR="00E15B03" w:rsidRPr="00F96853" w:rsidRDefault="001D2D99" w:rsidP="00CA2B0D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5039" w:right="360" w:hanging="4680"/>
        <w:rPr>
          <w:rFonts w:ascii="Arial" w:hAnsi="Arial" w:cs="Arial"/>
        </w:rPr>
      </w:pPr>
      <w:r w:rsidRPr="00F96853">
        <w:rPr>
          <w:rFonts w:ascii="Arial" w:hAnsi="Arial" w:cs="Arial"/>
          <w:b/>
          <w:bCs/>
        </w:rPr>
        <w:t>Project Access Durham County</w:t>
      </w:r>
      <w:r w:rsidRPr="00F96853">
        <w:rPr>
          <w:rFonts w:ascii="Arial" w:hAnsi="Arial" w:cs="Arial"/>
          <w:b/>
          <w:bCs/>
        </w:rPr>
        <w:tab/>
      </w:r>
      <w:r w:rsidRPr="00F96853">
        <w:rPr>
          <w:rStyle w:val="Strong"/>
          <w:rFonts w:ascii="Arial" w:hAnsi="Arial" w:cs="Arial"/>
          <w:b w:val="0"/>
        </w:rPr>
        <w:t>Project Access Durham County (PADC) serves eligible low-income, uninsured Durham residents who have specialty medical care needs</w:t>
      </w:r>
      <w:r w:rsidRPr="00F96853">
        <w:rPr>
          <w:rFonts w:ascii="Arial" w:hAnsi="Arial" w:cs="Arial"/>
          <w:b/>
        </w:rPr>
        <w:t>.</w:t>
      </w:r>
      <w:r w:rsidRPr="00F96853">
        <w:rPr>
          <w:rFonts w:ascii="Arial" w:hAnsi="Arial" w:cs="Arial"/>
        </w:rPr>
        <w:t xml:space="preserve"> PADC enrolls members based on referrals from a primary care provider at Lincoln Community Health Center (LCHC).  PADC patients are </w:t>
      </w:r>
      <w:r w:rsidR="004B762B" w:rsidRPr="00F96853">
        <w:rPr>
          <w:rFonts w:ascii="Arial" w:hAnsi="Arial" w:cs="Arial"/>
        </w:rPr>
        <w:t>eligible</w:t>
      </w:r>
      <w:r w:rsidRPr="00F96853">
        <w:rPr>
          <w:rFonts w:ascii="Arial" w:hAnsi="Arial" w:cs="Arial"/>
        </w:rPr>
        <w:t xml:space="preserve"> for LCHC formulary medications.</w:t>
      </w:r>
    </w:p>
    <w:p w:rsidR="002B3ACF" w:rsidRDefault="002B3ACF" w:rsidP="00834B62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  <w:b/>
          <w:bCs/>
        </w:rPr>
      </w:pPr>
    </w:p>
    <w:p w:rsidR="00834B62" w:rsidRPr="00F96853" w:rsidRDefault="00E15B03" w:rsidP="00834B62">
      <w:pPr>
        <w:widowControl w:val="0"/>
        <w:tabs>
          <w:tab w:val="left" w:pos="-1080"/>
          <w:tab w:val="left" w:pos="-720"/>
        </w:tabs>
        <w:autoSpaceDE w:val="0"/>
        <w:autoSpaceDN w:val="0"/>
        <w:adjustRightInd w:val="0"/>
        <w:spacing w:after="0" w:line="240" w:lineRule="auto"/>
        <w:ind w:left="4320" w:right="360" w:hanging="3961"/>
        <w:rPr>
          <w:rFonts w:ascii="Arial" w:eastAsia="Times New Roman" w:hAnsi="Arial" w:cs="Arial"/>
          <w:b/>
        </w:rPr>
      </w:pPr>
      <w:r w:rsidRPr="00F96853">
        <w:rPr>
          <w:rFonts w:ascii="Arial" w:eastAsia="Times New Roman" w:hAnsi="Arial" w:cs="Arial"/>
          <w:b/>
          <w:bCs/>
        </w:rPr>
        <w:t>Lab Monitoring</w:t>
      </w:r>
      <w:r w:rsidRPr="00F96853">
        <w:rPr>
          <w:rFonts w:ascii="Arial" w:eastAsia="Times New Roman" w:hAnsi="Arial" w:cs="Arial"/>
          <w:b/>
          <w:bCs/>
        </w:rPr>
        <w:tab/>
      </w:r>
      <w:r w:rsidR="008A67AB" w:rsidRPr="00F96853">
        <w:rPr>
          <w:rFonts w:ascii="Arial" w:eastAsia="Times New Roman" w:hAnsi="Arial" w:cs="Arial"/>
          <w:b/>
          <w:bCs/>
        </w:rPr>
        <w:tab/>
      </w:r>
      <w:r w:rsidRPr="00F96853">
        <w:rPr>
          <w:rFonts w:ascii="Arial" w:eastAsia="Times New Roman" w:hAnsi="Arial" w:cs="Arial"/>
        </w:rPr>
        <w:t xml:space="preserve">Some </w:t>
      </w:r>
      <w:r w:rsidR="00353805" w:rsidRPr="00F96853">
        <w:rPr>
          <w:rFonts w:ascii="Arial" w:eastAsia="Times New Roman" w:hAnsi="Arial" w:cs="Arial"/>
        </w:rPr>
        <w:t>formulary</w:t>
      </w:r>
      <w:r w:rsidRPr="00F96853">
        <w:rPr>
          <w:rFonts w:ascii="Arial" w:eastAsia="Times New Roman" w:hAnsi="Arial" w:cs="Arial"/>
        </w:rPr>
        <w:t xml:space="preserve"> drugs require laboratory monitoring and are </w:t>
      </w:r>
      <w:r w:rsidR="00353805" w:rsidRPr="00F96853">
        <w:rPr>
          <w:rFonts w:ascii="Arial" w:eastAsia="Times New Roman" w:hAnsi="Arial" w:cs="Arial"/>
        </w:rPr>
        <w:t>labeled as</w:t>
      </w:r>
      <w:r w:rsidRPr="00F96853">
        <w:rPr>
          <w:rFonts w:ascii="Arial" w:eastAsia="Times New Roman" w:hAnsi="Arial" w:cs="Arial"/>
        </w:rPr>
        <w:t xml:space="preserve"> </w:t>
      </w:r>
      <w:r w:rsidRPr="00F96853">
        <w:rPr>
          <w:rFonts w:ascii="Arial" w:eastAsia="Times New Roman" w:hAnsi="Arial" w:cs="Arial"/>
          <w:b/>
        </w:rPr>
        <w:t>“LAB”.</w:t>
      </w:r>
    </w:p>
    <w:p w:rsidR="00F96853" w:rsidRPr="00F96853" w:rsidRDefault="00834B62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</w:p>
    <w:p w:rsidR="00E15B03" w:rsidRPr="00F96853" w:rsidRDefault="00F96853" w:rsidP="00F96853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left="359"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  <w:b/>
        </w:rPr>
        <w:t>Safety in Lactation</w:t>
      </w:r>
      <w:r w:rsidR="00834B62" w:rsidRPr="00F96853">
        <w:rPr>
          <w:rFonts w:ascii="Arial" w:eastAsia="Times New Roman" w:hAnsi="Arial" w:cs="Arial"/>
        </w:rPr>
        <w:tab/>
      </w:r>
      <w:r w:rsidR="00834B62" w:rsidRPr="00F96853">
        <w:rPr>
          <w:rFonts w:ascii="Arial" w:eastAsia="Times New Roman" w:hAnsi="Arial" w:cs="Arial"/>
        </w:rPr>
        <w:tab/>
      </w:r>
      <w:proofErr w:type="spellStart"/>
      <w:r w:rsidR="00834B62" w:rsidRPr="00F96853">
        <w:rPr>
          <w:rFonts w:ascii="Arial" w:eastAsia="Times New Roman" w:hAnsi="Arial" w:cs="Arial"/>
        </w:rPr>
        <w:t>Lactation</w:t>
      </w:r>
      <w:proofErr w:type="spellEnd"/>
      <w:r w:rsidR="00834B62" w:rsidRPr="00F96853">
        <w:rPr>
          <w:rFonts w:ascii="Arial" w:eastAsia="Times New Roman" w:hAnsi="Arial" w:cs="Arial"/>
        </w:rPr>
        <w:t xml:space="preserve"> safety data from American Academy of Pediatrics (</w:t>
      </w:r>
      <w:hyperlink r:id="rId12" w:history="1">
        <w:r w:rsidR="00E903B7" w:rsidRPr="00F96853">
          <w:rPr>
            <w:rStyle w:val="Hyperlink"/>
            <w:rFonts w:ascii="Arial" w:eastAsia="Times New Roman" w:hAnsi="Arial" w:cs="Arial"/>
          </w:rPr>
          <w:t>www.aap.org</w:t>
        </w:r>
      </w:hyperlink>
      <w:r w:rsidR="00834B62" w:rsidRPr="00F96853">
        <w:rPr>
          <w:rFonts w:ascii="Arial" w:eastAsia="Times New Roman" w:hAnsi="Arial" w:cs="Arial"/>
        </w:rPr>
        <w:t>)</w:t>
      </w:r>
    </w:p>
    <w:p w:rsidR="00E903B7" w:rsidRPr="00F96853" w:rsidRDefault="00E903B7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</w:p>
    <w:p w:rsidR="00E903B7" w:rsidRPr="00F96853" w:rsidRDefault="00E903B7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Style w:val="Hyperlink"/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  <w:b/>
        </w:rPr>
        <w:t>Medicaid Preferred Drug List</w:t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  <w:b/>
        </w:rPr>
        <w:tab/>
      </w:r>
      <w:hyperlink r:id="rId13" w:history="1">
        <w:r w:rsidRPr="00F96853">
          <w:rPr>
            <w:rStyle w:val="Hyperlink"/>
            <w:rFonts w:ascii="Arial" w:eastAsia="Times New Roman" w:hAnsi="Arial" w:cs="Arial"/>
          </w:rPr>
          <w:t>http://www.ncdhhs.gov/dma/pharmacy/PDL.pdf</w:t>
        </w:r>
      </w:hyperlink>
    </w:p>
    <w:p w:rsidR="00C84492" w:rsidRPr="00F96853" w:rsidRDefault="00C84492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Style w:val="Hyperlink"/>
          <w:rFonts w:ascii="Arial" w:eastAsia="Times New Roman" w:hAnsi="Arial" w:cs="Arial"/>
        </w:rPr>
      </w:pPr>
    </w:p>
    <w:p w:rsidR="00C84492" w:rsidRPr="00F96853" w:rsidRDefault="00C84492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F96853">
        <w:rPr>
          <w:rStyle w:val="Hyperlink"/>
          <w:rFonts w:ascii="Arial" w:eastAsia="Times New Roman" w:hAnsi="Arial" w:cs="Arial"/>
          <w:u w:val="none"/>
        </w:rPr>
        <w:tab/>
      </w:r>
      <w:r w:rsidRPr="00F96853">
        <w:rPr>
          <w:rStyle w:val="Hyperlink"/>
          <w:rFonts w:ascii="Arial" w:eastAsia="Times New Roman" w:hAnsi="Arial" w:cs="Arial"/>
          <w:b/>
          <w:color w:val="auto"/>
          <w:u w:val="none"/>
        </w:rPr>
        <w:t>Medicaid Prior Authorizations</w:t>
      </w:r>
      <w:r w:rsidRPr="00F96853">
        <w:rPr>
          <w:rStyle w:val="Hyperlink"/>
          <w:rFonts w:ascii="Arial" w:eastAsia="Times New Roman" w:hAnsi="Arial" w:cs="Arial"/>
          <w:b/>
          <w:color w:val="auto"/>
          <w:u w:val="none"/>
        </w:rPr>
        <w:tab/>
      </w:r>
      <w:r w:rsidRPr="00F96853">
        <w:rPr>
          <w:rStyle w:val="Hyperlink"/>
          <w:rFonts w:ascii="Arial" w:eastAsia="Times New Roman" w:hAnsi="Arial" w:cs="Arial"/>
          <w:b/>
          <w:color w:val="auto"/>
          <w:u w:val="none"/>
        </w:rPr>
        <w:tab/>
      </w:r>
      <w:hyperlink r:id="rId14" w:history="1">
        <w:r w:rsidRPr="00F96853">
          <w:rPr>
            <w:rStyle w:val="Hyperlink"/>
            <w:rFonts w:ascii="Arial" w:eastAsia="Times New Roman" w:hAnsi="Arial" w:cs="Arial"/>
          </w:rPr>
          <w:t>https://www.nctracks.nc.gov/content/public/providers.html</w:t>
        </w:r>
      </w:hyperlink>
      <w:r w:rsidRPr="00F96853">
        <w:rPr>
          <w:rStyle w:val="Hyperlink"/>
          <w:rFonts w:ascii="Arial" w:eastAsia="Times New Roman" w:hAnsi="Arial" w:cs="Arial"/>
          <w:color w:val="auto"/>
          <w:u w:val="none"/>
        </w:rPr>
        <w:t xml:space="preserve"> </w:t>
      </w:r>
    </w:p>
    <w:p w:rsidR="00E903B7" w:rsidRPr="00F96853" w:rsidRDefault="00CA2B0D" w:rsidP="00514758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right="36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</w:p>
    <w:p w:rsidR="00CA2B0D" w:rsidRPr="00F96853" w:rsidRDefault="00CA2B0D" w:rsidP="00CA2B0D">
      <w:pPr>
        <w:widowControl w:val="0"/>
        <w:tabs>
          <w:tab w:val="left" w:pos="359"/>
          <w:tab w:val="center" w:pos="4680"/>
        </w:tabs>
        <w:autoSpaceDE w:val="0"/>
        <w:autoSpaceDN w:val="0"/>
        <w:adjustRightInd w:val="0"/>
        <w:spacing w:after="0" w:line="240" w:lineRule="auto"/>
        <w:ind w:left="5040" w:right="360" w:hanging="5040"/>
        <w:rPr>
          <w:rFonts w:ascii="Arial" w:eastAsia="Times New Roman" w:hAnsi="Arial" w:cs="Arial"/>
        </w:rPr>
      </w:pPr>
      <w:r w:rsidRPr="00F96853">
        <w:rPr>
          <w:rFonts w:ascii="Arial" w:eastAsia="Times New Roman" w:hAnsi="Arial" w:cs="Arial"/>
        </w:rPr>
        <w:tab/>
      </w:r>
      <w:r w:rsidRPr="00F96853">
        <w:rPr>
          <w:rFonts w:ascii="Arial" w:eastAsia="Times New Roman" w:hAnsi="Arial" w:cs="Arial"/>
          <w:b/>
        </w:rPr>
        <w:t>Hazardous Drugs</w:t>
      </w:r>
      <w:r w:rsidRPr="00F96853">
        <w:rPr>
          <w:rFonts w:ascii="Arial" w:eastAsia="Times New Roman" w:hAnsi="Arial" w:cs="Arial"/>
          <w:b/>
        </w:rPr>
        <w:tab/>
      </w:r>
      <w:r w:rsidRPr="00F96853">
        <w:rPr>
          <w:rFonts w:ascii="Arial" w:eastAsia="Times New Roman" w:hAnsi="Arial" w:cs="Arial"/>
          <w:b/>
        </w:rPr>
        <w:tab/>
      </w:r>
      <w:proofErr w:type="spellStart"/>
      <w:r w:rsidRPr="00F96853">
        <w:rPr>
          <w:rFonts w:ascii="Arial" w:eastAsia="Times New Roman" w:hAnsi="Arial" w:cs="Arial"/>
        </w:rPr>
        <w:t>Drugs</w:t>
      </w:r>
      <w:proofErr w:type="spellEnd"/>
      <w:r w:rsidRPr="00F96853">
        <w:rPr>
          <w:rFonts w:ascii="Arial" w:eastAsia="Times New Roman" w:hAnsi="Arial" w:cs="Arial"/>
        </w:rPr>
        <w:t xml:space="preserve"> identified by National Institute of Occupational Safety and Health as hazardous are labeled as </w:t>
      </w:r>
      <w:r w:rsidRPr="00F96853">
        <w:rPr>
          <w:rFonts w:ascii="Arial" w:eastAsia="Times New Roman" w:hAnsi="Arial" w:cs="Arial"/>
          <w:b/>
        </w:rPr>
        <w:t>“HD”</w:t>
      </w:r>
      <w:r w:rsidRPr="00F96853">
        <w:rPr>
          <w:rFonts w:ascii="Arial" w:eastAsia="Times New Roman" w:hAnsi="Arial" w:cs="Arial"/>
        </w:rPr>
        <w:t xml:space="preserve">.  </w:t>
      </w:r>
      <w:r w:rsidR="005B2042" w:rsidRPr="00F96853">
        <w:rPr>
          <w:rFonts w:ascii="Arial" w:eastAsia="Times New Roman" w:hAnsi="Arial" w:cs="Arial"/>
        </w:rPr>
        <w:t xml:space="preserve">Use </w:t>
      </w:r>
      <w:r w:rsidR="00F96853" w:rsidRPr="00F96853">
        <w:rPr>
          <w:rFonts w:ascii="Arial" w:eastAsia="Times New Roman" w:hAnsi="Arial" w:cs="Arial"/>
        </w:rPr>
        <w:t>caution</w:t>
      </w:r>
      <w:r w:rsidR="005B2042" w:rsidRPr="00F96853">
        <w:rPr>
          <w:rFonts w:ascii="Arial" w:eastAsia="Times New Roman" w:hAnsi="Arial" w:cs="Arial"/>
        </w:rPr>
        <w:t xml:space="preserve"> when handling.  </w:t>
      </w:r>
      <w:r w:rsidRPr="00F96853">
        <w:rPr>
          <w:rFonts w:ascii="Arial" w:eastAsia="Times New Roman" w:hAnsi="Arial" w:cs="Arial"/>
        </w:rPr>
        <w:t>(</w:t>
      </w:r>
      <w:hyperlink r:id="rId15" w:history="1">
        <w:r w:rsidRPr="00F96853">
          <w:rPr>
            <w:rStyle w:val="Hyperlink"/>
            <w:rFonts w:ascii="Arial" w:eastAsia="Times New Roman" w:hAnsi="Arial" w:cs="Arial"/>
          </w:rPr>
          <w:t>http://www.cdc.gov/niosh/docs/2014-138/pdfs/2014-138.pdf</w:t>
        </w:r>
      </w:hyperlink>
      <w:r w:rsidRPr="00F96853">
        <w:rPr>
          <w:rFonts w:ascii="Arial" w:eastAsia="Times New Roman" w:hAnsi="Arial" w:cs="Arial"/>
        </w:rPr>
        <w:t>)</w:t>
      </w:r>
    </w:p>
    <w:tbl>
      <w:tblPr>
        <w:tblStyle w:val="MediumShading1"/>
        <w:tblW w:w="14640" w:type="dxa"/>
        <w:tblLook w:val="04A0" w:firstRow="1" w:lastRow="0" w:firstColumn="1" w:lastColumn="0" w:noHBand="0" w:noVBand="1"/>
      </w:tblPr>
      <w:tblGrid>
        <w:gridCol w:w="2618"/>
        <w:gridCol w:w="1492"/>
        <w:gridCol w:w="2138"/>
        <w:gridCol w:w="2100"/>
        <w:gridCol w:w="1296"/>
        <w:gridCol w:w="1218"/>
        <w:gridCol w:w="1218"/>
        <w:gridCol w:w="1485"/>
        <w:gridCol w:w="1075"/>
      </w:tblGrid>
      <w:tr w:rsidR="00E96957" w:rsidRPr="00E96957" w:rsidTr="00396B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lastRenderedPageBreak/>
              <w:t>Medication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Brand Name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Therapeutic Category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Pharmacologic Category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Package Size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</w:rPr>
              <w:t>Preg</w:t>
            </w:r>
            <w:proofErr w:type="spellEnd"/>
            <w:r w:rsidRPr="00E96957">
              <w:rPr>
                <w:rFonts w:ascii="Calibri" w:eastAsia="Times New Roman" w:hAnsi="Calibri" w:cs="Times New Roman"/>
              </w:rPr>
              <w:t xml:space="preserve"> Cat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Safety in Lactation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Crush/ Split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</w:rPr>
            </w:pPr>
            <w:r w:rsidRPr="00E96957">
              <w:rPr>
                <w:rFonts w:ascii="Calibri" w:eastAsia="Times New Roman" w:hAnsi="Calibri" w:cs="Times New Roman"/>
              </w:rPr>
              <w:t>Dose Adjust L=Liver K=Kidney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Acetaminophen/Codeine Tab 300mg/30mg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Tylenol With Codeine #3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Opioid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Acetaminophen Suspension 160mg/5mL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Tylenol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Acetaminophen Tablet 325mg 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Tylenol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Acetazolamide Tablet 500mg ER 12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</w:t>
            </w:r>
            <w:proofErr w:type="spellEnd"/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Diamox Sequels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Carbonic Anhydrase Inhibitor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Acyclovir Capsule 200mg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Zovirax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Diuretic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Acyclovir Suspension 200mg/5mL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Zovirax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Antiviral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Adalimumab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Injection 40mg PAP,LAB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Humira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RHEUMATOLOGY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Tumor Necrosis Factor Blocking Agent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Albendazole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200mg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Albenza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Antihelmintic</w:t>
            </w:r>
            <w:proofErr w:type="spellEnd"/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Albuterol MDI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Proventil, Ventolin,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ProAir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Bronchodilator, Beta2-Adrenergic Agonist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6.7 gm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Albuterol Nebulizer Solution 0.083%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Proventil, Ventolin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Bronchodilator, Beta2-Adrenergic Agonist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#25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Alendronate Tablet 4mg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Fosamax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Biphosphonates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Osteoporosis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#4 tabs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Allopurinol Tablet 100mg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Zyloprim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Gout, Xanthine Oxidase Inhibitors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Allopurinol Tablet 300mg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Zyloprim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Gout, Xanthine Oxidase Inhibitors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Amiodarone Tablet 200mg LAB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Cordarone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Antiarrhythmic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Amitriptyline Tablet 25mg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Elavil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Amitriptyline Tablet 50mg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Elavil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Amlodipine Tablets 5mg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Norvasc 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Amlodipine Tablets 10mg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Norvasc 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Amoxicillin Capsule 250mg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Amoxil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Amoxicillin Suspension 250mg/5mL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Amoxil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E9695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Amoxicillin/Clavulanic Acid Tablets 875mg/125mg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Augmentin</w:t>
            </w:r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E96957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E96957" w:rsidRPr="00E96957" w:rsidRDefault="00E9695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Anastrozole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1mg PAP,LAB, HD</w:t>
            </w:r>
          </w:p>
        </w:tc>
        <w:tc>
          <w:tcPr>
            <w:tcW w:w="1492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Arimidex</w:t>
            </w:r>
            <w:proofErr w:type="spellEnd"/>
          </w:p>
        </w:tc>
        <w:tc>
          <w:tcPr>
            <w:tcW w:w="2138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ANTINEOPLASTIC AGENTS</w:t>
            </w:r>
          </w:p>
        </w:tc>
        <w:tc>
          <w:tcPr>
            <w:tcW w:w="2100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Aromatase Inhibitor</w:t>
            </w:r>
          </w:p>
        </w:tc>
        <w:tc>
          <w:tcPr>
            <w:tcW w:w="1296" w:type="dxa"/>
            <w:hideMark/>
          </w:tcPr>
          <w:p w:rsidR="00E96957" w:rsidRPr="00E96957" w:rsidRDefault="00E96957" w:rsidP="00E9695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E96957" w:rsidRPr="00E96957" w:rsidRDefault="00E96957" w:rsidP="00E9695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7F7227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7F7227" w:rsidRPr="00E96957" w:rsidRDefault="007F7227" w:rsidP="00E96957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Apixaban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Tablets 2.5 mg PAP</w:t>
            </w:r>
          </w:p>
        </w:tc>
        <w:tc>
          <w:tcPr>
            <w:tcW w:w="1492" w:type="dxa"/>
          </w:tcPr>
          <w:p w:rsidR="007F7227" w:rsidRPr="00E96957" w:rsidRDefault="007F722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Eliquis</w:t>
            </w:r>
            <w:proofErr w:type="spellEnd"/>
          </w:p>
        </w:tc>
        <w:tc>
          <w:tcPr>
            <w:tcW w:w="2138" w:type="dxa"/>
          </w:tcPr>
          <w:p w:rsidR="007F7227" w:rsidRPr="00E96957" w:rsidRDefault="007F722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CARDIOVASCULAR</w:t>
            </w:r>
          </w:p>
        </w:tc>
        <w:tc>
          <w:tcPr>
            <w:tcW w:w="2100" w:type="dxa"/>
          </w:tcPr>
          <w:p w:rsidR="007F7227" w:rsidRPr="00E96957" w:rsidRDefault="007F722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 Oral Anticoagulant</w:t>
            </w:r>
          </w:p>
        </w:tc>
        <w:tc>
          <w:tcPr>
            <w:tcW w:w="1296" w:type="dxa"/>
          </w:tcPr>
          <w:p w:rsidR="007F7227" w:rsidRPr="00E96957" w:rsidRDefault="007F7227" w:rsidP="00E9695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</w:tcPr>
          <w:p w:rsidR="007F7227" w:rsidRPr="00E96957" w:rsidRDefault="007F722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</w:tcPr>
          <w:p w:rsidR="007F7227" w:rsidRPr="00E96957" w:rsidRDefault="007F722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</w:tcPr>
          <w:p w:rsidR="007F7227" w:rsidRPr="00E96957" w:rsidRDefault="007F722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7F7227" w:rsidRPr="00E96957" w:rsidRDefault="007F7227" w:rsidP="00E969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Apixaban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Tablets 5 mg PAP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Eliquis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CARDIOVASCULAR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 Oral Anticoagulant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Artificial Tear Drops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Artificial Tears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Lubricant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  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Artificial Tear Ointment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Duratears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Lubricant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3.5 gm 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Aspirin Tablet 325 mg (enteric coated)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Ecotin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Salicylate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#100 tablets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Aspirin Tablet 81mg  (enteric coated)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Ecotin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Salicylate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Atenolol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Tenormin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Atenolol Tablet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Tenormin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Atorvastatin Tablet 10mg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Lipitor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HMG-CoA Reductase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Atorvastatin Tablet 20mg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Lipitor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HMG-CoA Reductase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Atorvastatin Tablet 40mg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Lipitor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HMG-CoA Reductase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Atorvastatin Tablet 80mg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Lipitor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HMG-CoA Reductase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Atropine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Atropine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Mydriatic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Azithromycin Suspension 200mg/5mL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Zithromax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Macrolide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Azithromycin Tablet 250mg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Zithromax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Macrolide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Bacitracin Ointment         500 units/gm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Antibiotic, Topical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Baclofen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Lioresal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SKELETAL MUSCLE RELAXANT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Skeletal Muscle Relaxant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Beclomethasone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80mcg MDI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QVAR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Corticosteroids,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8.7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Benzonatate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Tessalon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Perles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Antitussive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#20 caps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Benzoyl Peroxide Gel 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Panoxyl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42.5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Bisacodyl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Dulcolax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Laxative,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Diphenylmethane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Bismuth Subsalicylate Tablet 262mg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Pepto-Bismol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Antidiarrheal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Brimonidine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0.2%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drops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Alphagan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Antiglaucoma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Alpha2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Buprenorphine/Naloxone SL Tablet 2mg/ 0.5mg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Zubsolv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Opioid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Buprenorphine/Naloxone SL Tablet 8mg/ 2mg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Zubsolv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Opioid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Bupropion Tablet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Wellbutrin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Dopamine Reuptake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Buspirone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Buspar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Antianxiety Agent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Butalbital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Acetaminophen and Caffeine Tablet 50mg/325mg/40mg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Note: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Fioricet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changed strength April 2014 and no longer has a generic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MIGRAINE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Migraine Combinations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Calcitriol Capsule 0.5mcg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Rocaltrol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 Analog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(elemental)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Supplement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#60 tabs per bottle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 (? 1st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Calcium Acetate Capsule 667mg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PhosLo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Calcium, Phosphate Binder 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Capsaicin 0.025% Cream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Capzasin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6A6C90">
              <w:rPr>
                <w:rFonts w:ascii="Calibri" w:eastAsia="Times New Roman" w:hAnsi="Calibri" w:cs="Times New Roman"/>
                <w:color w:val="000000"/>
              </w:rPr>
              <w:t xml:space="preserve">Transient Receptor Potential </w:t>
            </w:r>
            <w:proofErr w:type="spellStart"/>
            <w:r w:rsidRPr="006A6C90">
              <w:rPr>
                <w:rFonts w:ascii="Calibri" w:eastAsia="Times New Roman" w:hAnsi="Calibri" w:cs="Times New Roman"/>
                <w:color w:val="000000"/>
              </w:rPr>
              <w:t>Vanilloid</w:t>
            </w:r>
            <w:proofErr w:type="spellEnd"/>
            <w:r w:rsidRPr="006A6C90">
              <w:rPr>
                <w:rFonts w:ascii="Calibri" w:eastAsia="Times New Roman" w:hAnsi="Calibri" w:cs="Times New Roman"/>
                <w:color w:val="000000"/>
              </w:rPr>
              <w:t xml:space="preserve"> 1 (TRPV1) Agonist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 gm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Carbamazepine Tablet 200mg 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Tegretol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Carbamide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Peroxide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Drops 6.5%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Debrox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Cerumenolytic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Carbidopa/Levodopa Tablet 25mg/100mg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Sinemet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ANTIPARKINSON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Dopamine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Carvedilol Tablet 3.125mg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Coreg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 w/ alpha blocking activity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Carvedilol Tablet 12.5mg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Coreg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 w/ alpha blocking activity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Carvedilol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Coreg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 w/ alpha blocking activity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Cefdinir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Suspension 250mg/5mL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Omnicef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Cephalosporin</w:t>
            </w:r>
            <w:r>
              <w:rPr>
                <w:rFonts w:ascii="Calibri" w:eastAsia="Times New Roman" w:hAnsi="Calibri" w:cs="Times New Roman"/>
                <w:color w:val="000000"/>
              </w:rPr>
              <w:t>, 3</w:t>
            </w:r>
            <w:r w:rsidRPr="00BF6871">
              <w:rPr>
                <w:rFonts w:ascii="Calibri" w:eastAsia="Times New Roman" w:hAnsi="Calibri" w:cs="Times New Roman"/>
                <w:color w:val="000000"/>
                <w:vertAlign w:val="superscript"/>
              </w:rPr>
              <w:t>rd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gen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Cefuroxime Tablet 250 mg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Ceftin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Cephalosporin</w:t>
            </w:r>
            <w:r>
              <w:rPr>
                <w:rFonts w:ascii="Calibri" w:eastAsia="Times New Roman" w:hAnsi="Calibri" w:cs="Times New Roman"/>
                <w:color w:val="000000"/>
              </w:rPr>
              <w:t>, 2</w:t>
            </w:r>
            <w:r w:rsidRPr="00BF6871">
              <w:rPr>
                <w:rFonts w:ascii="Calibri" w:eastAsia="Times New Roman" w:hAnsi="Calibri" w:cs="Times New Roman"/>
                <w:color w:val="000000"/>
                <w:vertAlign w:val="superscript"/>
              </w:rPr>
              <w:t>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gen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Celecoxib Capsule 200mg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Celebrex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NSAID, COX-2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Cephalexin Capsule 250mg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Keflex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Cephalosporin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Cephalexin Suspension 250mg/5ml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Keflex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Cephalosporin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Cetirizine Solution 1mg/mL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Zyrtec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Cetirizine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Zyrtec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tablets 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Chlorhexidine Oral Rinse 0.12%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Peridex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480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Ciprofloxacin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0.3%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Cipro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Quinolone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 mL bottle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(not likely teratogen)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Ciprofloxacin Tablets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Cipro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Quinolone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(not likely teratogen)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Clarithromycin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Biaxin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Macrolide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Clindamycin Capsule 150mg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Cleocin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Clindamycin Solution 75mg/5mL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Cleocin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100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Clindamycin Topical Solution 1%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Cleocin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-T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Clobetasol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Solution 0.05%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Temovate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50mL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Clonidine Tablet 0.1mg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Catapres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Alpha2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Clonidine Tablet 0.2mg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Catapres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Alpha2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Clonidine Tablet 0.3mg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Catapres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Alpha2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Clopidogrel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75mg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Plavix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Antiplatelet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Colchicine Tablet 0.6mgHD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Colcrys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Gout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Cyanocobalamin Tablets 500mcg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B12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#130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Cyclobenzaprine Tablets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Flexeril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SKELETAL MUSCLE RELAXANT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Centrally Acting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Dextroamphetamine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/Amphetamine Tabs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Adderall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STIMULANT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ADHD, Narcolepsy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Diazepam Tablets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Valium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Benzodiazepine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Dicyclomine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Capsules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Bentyl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Anticholinergic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Digoxin Tablets 0.125mg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Lanoxin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Antiarrhythmic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Digoxin Tablets 0.25mg 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Lanoxin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Antiarrhythmic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Diltiazem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HCl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XR 180mg Capsule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Cardizem CD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Diltiazem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HCl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XR 240mg Capsule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Cardizem CD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Diphenhydramine Capsule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Benadryl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Diphenhydramine Capsule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Benadryl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Diphenhydramine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Elixer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12.5ml/5mL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Benadryl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Diphenoxylate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/Atropine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Sulf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Tablets 2.5/0.025mg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Lomotil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Antidiarrheal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Disulfiram Tablet 250mg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Antabuse</w:t>
            </w:r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E69B1">
              <w:rPr>
                <w:rFonts w:ascii="Calibri" w:eastAsia="Times New Roman" w:hAnsi="Calibri" w:cs="Times New Roman"/>
                <w:color w:val="000000"/>
              </w:rPr>
              <w:t>Aldehyde Dehydrogenase Inhibitor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Divalproex Sodium Tablet 250mg 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Depakote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Docusate Sodium Capsule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Colace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Stool Softener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caps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(taste may not be acceptable)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Donepezil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Aricept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ALZHEIMER DISEASE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Acetylcholinesterase Inhibitor (Central)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Dorzolamide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2%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Trusopt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Antiglaucoma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Carbonic Anhydrase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Doxazosin Tablet 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Cardura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Alpha1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Doxazosin Tablet 8mg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Cardura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Alpha1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Doxepin Capsule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Sinequan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Doxepin Capsule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Sinequan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Doxycycline Tablet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Vibramycin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Tetracycline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Duloxetine Capsule 20mg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Cymbalta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Serotonin/ Norepinephrine Reuptake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(may open &amp; mix w/ applesauce, NOT chocolate)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Duloxetine Capsule 30mg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Cymbalta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Serotonin/ Norepinephrine Reuptake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(may open &amp; mix w/ applesauce, NOT chocolate)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Duloxetine Capsule 60mg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Cymbalta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Serotonin/ Norepinephrine Reuptake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(may open &amp; mix w/ applesauce, NOT chocolate)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Electrolyte Solution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Pedialyte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/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Infalyte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ELECTROLYTE SUPPLEMENT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Treatment of Dehydration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1,000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Eletriptan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40mg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Relpax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MIGRAINE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Serotonin 5-HT1 Receptor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 tabs per box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100mg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120mg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150mg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30mg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Enoxaparin SQ Injection 40mg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60mg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Enoxaparin SQ Injection 80mg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Lovenox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Epinephrine IM Injection 0.15mg/0.15mL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EpiPen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Alpha/Beta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 Auto-Injectors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Epinephrine IM Injection 0.3mg/0.3mL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EpiPen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Alpha/Beta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 Auto-Injectors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Erythromycin 5mg/gm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Ilotycin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3.5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Estrogens, conjugated Cream 0.625mg/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gmHD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Premarin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Estrogens, conjugated Tablet 0.625mgHD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Premarin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Estrogens, conjugated Tablet 1.25mgHD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Premarin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Estrogen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Ezetimibe tablet 10mg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Zetia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2-Azetidinone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Ferrous Sulfate Drops 75mg/mL (15mg/mL elemental)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ANTIANEMIA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Iron Preparations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50mL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Ferrous Sulfate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Elixer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220mg/5mL (44mg/5mL elemental)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ANTIANEMIA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Iron Preparations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480mL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Ferrous Sulfate Tablet 325mg (65mg elemental)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ANTIANEMIA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Iron Preparations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Finasteride Tablet 5mgHD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Proscar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Androgen Hormone Inhibitor, 5 Alpha-Reductase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(hazardous agent)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Fluconazole Tablet 200mg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Diflucan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Antifungal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 (single dose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vag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candida), D all other indications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Fluocinonide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0.05%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Lidex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Fluoxetine Capsule 20mg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Prozac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Selective Serotonin Reuptake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(-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 MDI 110mcg/puff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Flovent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Corticosteroids,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 MDI 220mcg/puff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Flovent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Corticosteroids,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 MDI 44mcg/puff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Flovent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Corticosteroids,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 Nasal Spray 50mcg/spray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Flonase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16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Salmeterol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100/50 PAP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Advair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Beta2 Adrenergic Agonist/ Corticosteroid,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Fluticasone Propionate/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Salmeterol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250/50 PAP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Advair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Beta2 Adrenergic Agonist/ Corticosteroid,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Fluticasone Propionate/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Salmeterol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500/50 PAP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Advair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Diskus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Beta2 Adrenergic Agonist/ Corticosteroid, Inhalant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Folic Acid Tablet 1mg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Furosemide Tablet 40mg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Lasix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Diuretic, Loop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Gabapentin Capsule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Neurontin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Anticonvulsant, Neuropathic pain (unlabeled)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Gabapentin Capsule 300mg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Neurontin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Anticonvulsant, Neuropathic pain (unlabeled)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Gemfibrozil Tablet 600mg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Lopid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Antihyperlipidemic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Fibric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Acid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Gentamicin Sulfate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3mg/mL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Garamycin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Aminoglycoside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Glipizide ER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Glucotrol XL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Sulfonylurea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Glipizide ER Tablet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Glucotrol XL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Sulfonylurea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Glycerin 1 gm suppository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Pedia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-Lax Rectal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Laxative, Osmotic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Glycerin 1 gm suppository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Sani-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Supp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Adult Rectal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Laxative, Osmotic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Griseofulvin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125mg/5mL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Grifulvin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Antifungal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Guaifenesin Tablet 200mg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Humibid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Expectorant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Haloperidol Tablet 1mg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Haldol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Typical, D2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Haloperidol Tablet 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Haldol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Typical, D2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Hydralazine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Apresoline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Hydralazine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Apresoline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Hydrochlorothiazide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Hydrodiuril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Diuretic, Thiazide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is used in pregnancy-induced HTN)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Hydrochlorothiazide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Hydrodiuril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Diuretic, Thiazide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is used in pregnancy-induced HTN)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Hydrocodone and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Aceta-minophen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 5mg/325mg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Norco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Opioid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Hydrocortisone Cream 1%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30 gm 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Hydrocortisone Cream 2.5 %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20 gm 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Hydrocortisone Ointment 1%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Hydrocortisone Suppository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Anusol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-HC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 per box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Hydrocortisone, Nystatin, Diphenhydramine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Duke's Mouthwash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Corticosteroid, Antifungal, 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 per bottle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Hydroxychloroquine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Plaquenil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Antimalarial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Hydroxyzine HCL Syrup 10mg/5mL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Atarax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Hydroxyzine HCL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Atarax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Hydroxyzine HCL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Atarax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Ibuprofen Suspension 100mg/5mL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Motrin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Ibuprofen Tablet 400mg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Motrin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 (taste may be unacceptable)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Imipramine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Tofranil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Imipramine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Tofranil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Imiquimod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Aldara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 single-use packets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Indomethacin Capsule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Indocin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Indomethacin Capsule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Indocin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Aspart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100units/mL, Rapid-Acting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NovoLog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Lispro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100units/mL, Rapid-Acting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Humalog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Insured only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Regular 100units/mL, Short-Acting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Novolin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Regular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Aspart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Protamine/ 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Aspart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Combination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NovoLog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Mix 70/30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Lispro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Protamine/ 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Lispro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100units/mL, Combination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Humalog Mix 75/25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Insured only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Insulin NPH and Insulin Regular 100units/mL, Combination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Novolin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70/30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Insulin NPH 100units/mL, Intermediate-Acting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Novolin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NPH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Detemir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100units/mL, Long-Acting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Levemir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Glargine 100units/mL PAP, Long-Acting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Lantus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Insulin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Glulisine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100units/mL PAP, Rapid-Acting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Apidra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Insulin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B/C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Ipratropium Bromide MDI 17mcg/actuation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Atrovent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Bronchodilator, Anticholinergic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MDI: 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Ipratropium Bromide Nebulizer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0.02%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Atrovent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Bronchodilator, Anticholinergic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25 vials per box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Isosorbide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Dinitrate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Isordil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Isosorbide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Dinitrate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Isordil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Isosorbide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Dinitrate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40mg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Isordil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Ketoconazole 2% Shampoo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Nizoral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Antifungal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Ketorolac 0.5%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Acular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Ketotifen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0.025%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Zaditor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Antihistamine, Mast Cell Stabilizer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Lactulose Syrup 10gm/15mL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Duphalac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Syrup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Constipation, Chronic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Lamotrigine Tablet 25mg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Lamictal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Lamotrigine Tablet 100mg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Lamictal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Latanoprost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Sol 0.005%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Xalatan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Antiglaucoma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Prostaglandin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2.5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Ledaspasvir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sofosbuvir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 90 mg/ 400mg</w:t>
            </w:r>
          </w:p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PAP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Harvoni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</w:tcPr>
          <w:p w:rsidR="005F3AC2" w:rsidRPr="00F84DAE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F84DAE">
              <w:rPr>
                <w:rFonts w:ascii="Calibri" w:eastAsia="Times New Roman" w:hAnsi="Calibri" w:cs="Times New Roman"/>
                <w:color w:val="000000"/>
              </w:rPr>
              <w:t>Antihepaciviral</w:t>
            </w:r>
            <w:proofErr w:type="spellEnd"/>
            <w:r w:rsidRPr="00F84DAE">
              <w:rPr>
                <w:rFonts w:ascii="Calibri" w:eastAsia="Times New Roman" w:hAnsi="Calibri" w:cs="Times New Roman"/>
                <w:color w:val="000000"/>
              </w:rPr>
              <w:t>, NS5A Inhibitor;</w:t>
            </w:r>
          </w:p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F84DAE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F84DAE">
              <w:rPr>
                <w:rFonts w:ascii="Calibri" w:eastAsia="Times New Roman" w:hAnsi="Calibri" w:cs="Times New Roman"/>
                <w:color w:val="000000"/>
              </w:rPr>
              <w:t>Antihepaciviral</w:t>
            </w:r>
            <w:proofErr w:type="spellEnd"/>
            <w:r w:rsidRPr="00F84DAE">
              <w:rPr>
                <w:rFonts w:ascii="Calibri" w:eastAsia="Times New Roman" w:hAnsi="Calibri" w:cs="Times New Roman"/>
                <w:color w:val="000000"/>
              </w:rPr>
              <w:t>, Polymerase Inhibitor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Default="005F3AC2" w:rsidP="005F3AC2">
            <w:pPr>
              <w:pStyle w:val="ListParagraph"/>
              <w:ind w:left="-13" w:firstLine="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</w:t>
            </w:r>
          </w:p>
          <w:p w:rsidR="005F3AC2" w:rsidRPr="00F84DAE" w:rsidRDefault="005F3AC2" w:rsidP="00797E6F">
            <w:pPr>
              <w:pStyle w:val="ListParagraph"/>
              <w:ind w:left="-13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(</w:t>
            </w:r>
            <w:r w:rsidR="00797E6F">
              <w:rPr>
                <w:rFonts w:ascii="Calibri" w:hAnsi="Calibri"/>
                <w:color w:val="000000"/>
              </w:rPr>
              <w:t>taste</w:t>
            </w:r>
            <w:r>
              <w:rPr>
                <w:rFonts w:ascii="Calibri" w:hAnsi="Calibri"/>
                <w:color w:val="000000"/>
              </w:rPr>
              <w:t>)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Leuprolide IM Injection 11.25mg PAP,LAB,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Lupron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Gonadotropin Releasing Hormone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Leuprolide IM Injection 22mg PAP,LAB,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Lupron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Gonadotropin Releasing Hormone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Leuprolide IM Injection 30mg PAP,LAB,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Lupron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Gonadotropin Releasing Hormone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Levofloxacin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Levaquin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</w:t>
            </w:r>
            <w:r>
              <w:rPr>
                <w:rFonts w:ascii="Calibri" w:eastAsia="Times New Roman" w:hAnsi="Calibri" w:cs="Times New Roman"/>
                <w:color w:val="000000"/>
              </w:rPr>
              <w:t>088</w:t>
            </w: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mg  Tablet LAB</w:t>
            </w:r>
          </w:p>
        </w:tc>
        <w:tc>
          <w:tcPr>
            <w:tcW w:w="1492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0.1 mg 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0.112 mg 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0.125 mg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0.15 mg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0.175 mg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Levothyroxine 0.2 mg  Tablet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Levoxyl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Lidocaine (Viscous) Oral Solution 2%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Xylocaine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Analgesic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100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Lisinopril Tablet 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Zestril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Lisinopril Tablet 10mg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Zestril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Lisinopril Tablet 20mg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Zestril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Lisinopril Tablet 40mg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Zestril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Lisinopril/HCTZ Tablet 20/12.5mg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Zestoretic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ACE-Inhibitor/ Diuretic, Thiazide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Lisinopril/HCTZ Tablet 20/12.5mg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Zestoretic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ACE-Inhibitor/ Diuretic, Thiazide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Lithium Carbonate Capsule 300mg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Eskalith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Bipolar Disorder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Loperamide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Imodium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Antidiarrheal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Loratadine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Claritin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tabs 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Losartan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Cozaar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Angiotensin Receptor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Losartan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Cozaar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Angiotensin Receptor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Losartan Tablet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Cozaar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Angiotensin Receptor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Lubiprostone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24mcg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Amitiza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Constipation, IBS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Lurasidone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Latuda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mixed serotonin-dopamine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Lurasidone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40mg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Latuda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mixed serotonin-dopamine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Lurasidone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60mg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Latuda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mixed serotonin-dopamine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Lurasidone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80mg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Latuda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mixed serotonin-dopamine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Lurasidone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120mg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Latuda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mixed serotonin-dopamine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Magnesium Oxide Tablet 400mg (240mg elemental)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MagOx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Hypomagnesemia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#120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Magnesium/Aluminum/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Simethicone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Suspension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Maalox Max Strength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Antacid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480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Meclizine Tablet 12.5mg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Antivert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ANTIEMETIC/ANTI-VERTIGO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Anticholinergic, 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Medroxyprogesterone Acetate Tablet 10mgHD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Provera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Contraceptive Hormone, Progestin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Megestrol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Acetate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40mg/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mLHD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Megace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Progestin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Melatonin Tablet 3mg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Neurohormone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indole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#120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Memantine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extended release tablet 7mg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Namenda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ALZHEIMER DISEASE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N-Methyl-D-Aspartate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Memantine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extended release tablet 14mg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Namenda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ALZHEIMER DISEASE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N-Methyl-D-Aspartate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Memantine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extended release tablet 21mg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Namenda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ALZHEIMER DISEASE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N-Methyl-D-Aspartate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Memantine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extended release tablet 28mg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Namenda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ALZHEIMER DISEASE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N-Methyl-D-Aspartate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Metformin Tablet 1000mg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Glucophage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Antidiabetic,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Biguanide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Methimazole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Tapazole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Thyroid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Methocarbamol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Robaxin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SKELETAL MUSCLE RELAXANT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Centrally Acting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Methotrexate Tablet 2.5mg LAB, 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Rheumatrex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RHEUMATOLOGY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Disease Modifying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Antirheumatic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Drug (DMARD)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Methyldopa Tablet 250mg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Aldomet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 Adrenergic Inhibitor, Alpha2 Adrenergic 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Methylphenidate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HCl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Ritalin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STIMULANT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ADHD, Narcolepsy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Metoclopramide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Reglan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Prokinetic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Metoprolol Tartrate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Lopressor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Metoprolol Tartrate Tablet 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Lopressor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Metronidazole Gel 0.05%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Metrogel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Metronidazole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Flagyl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K,L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Miconazole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2%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Micatin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Antifungal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Mirtazapine Tablet 30mg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Remeron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K,L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Moisturizing Cream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Eucerin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Moisturizing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Montelukast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10mg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Singulair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Leukotriene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Multivitamin Drops with Iron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Poly-vi-sol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Multivitamin Tablet, Adult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Centrum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Multivitamin tablet, Children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Flinstones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Mupirocin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2% Ointment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Bactroban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Antibiotic, Topical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22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Naloxone 2mg/ 2mL</w:t>
            </w:r>
          </w:p>
        </w:tc>
        <w:tc>
          <w:tcPr>
            <w:tcW w:w="1492" w:type="dxa"/>
          </w:tcPr>
          <w:p w:rsidR="005F3AC2" w:rsidRPr="004E69B1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Narcan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Opioid antagonist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Naltrexone Tablets 50mg</w:t>
            </w:r>
          </w:p>
        </w:tc>
        <w:tc>
          <w:tcPr>
            <w:tcW w:w="1492" w:type="dxa"/>
          </w:tcPr>
          <w:p w:rsidR="005F3AC2" w:rsidRPr="004E69B1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69B1">
              <w:rPr>
                <w:rFonts w:ascii="Calibri" w:eastAsia="Times New Roman" w:hAnsi="Calibri" w:cs="Times New Roman"/>
                <w:color w:val="000000"/>
              </w:rPr>
              <w:t>ReVia</w:t>
            </w:r>
            <w:proofErr w:type="spellEnd"/>
            <w:r w:rsidRPr="004E69B1">
              <w:rPr>
                <w:rFonts w:ascii="Calibri" w:eastAsia="Times New Roman" w:hAnsi="Calibri" w:cs="Times New Roman"/>
                <w:color w:val="000000"/>
              </w:rPr>
              <w:t>;</w:t>
            </w:r>
          </w:p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4E69B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E69B1">
              <w:rPr>
                <w:rFonts w:ascii="Calibri" w:eastAsia="Times New Roman" w:hAnsi="Calibri" w:cs="Times New Roman"/>
                <w:color w:val="000000"/>
              </w:rPr>
              <w:t>Vivitrol</w:t>
            </w:r>
            <w:proofErr w:type="spellEnd"/>
          </w:p>
        </w:tc>
        <w:tc>
          <w:tcPr>
            <w:tcW w:w="2138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ANTIDOTE</w:t>
            </w:r>
          </w:p>
        </w:tc>
        <w:tc>
          <w:tcPr>
            <w:tcW w:w="2100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Opioid antagonist</w:t>
            </w:r>
          </w:p>
        </w:tc>
        <w:tc>
          <w:tcPr>
            <w:tcW w:w="1296" w:type="dxa"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Naphazoline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Pheniramine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0.025%/0.3%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Vasocon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Vasoconstrictor/ Antihistamine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Naproxen Sodium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Naprosyn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NSAID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 (D in 3rd trimester)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Nasal Aspirator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Nasal Irrigation Kit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Neti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Pot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Neomycin/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Polymyxin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B/Hydrocortisone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Cortisporin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Otic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Anti-infective, 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Gum 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Nicorette Gum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Product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110 pieces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Gum 4mg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Nicorette Gum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Product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110 pieces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Transdermal Patch 14mg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Nicoderm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CQ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Product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#14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Transdermal Patch 21mg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Nicoderm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CQ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Product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#14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Transdermal Patch 7mg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Nicoderm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CQ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Nicotine Product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#14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Nifedipine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XL Tablet 30mg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Procardia XL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Nifedipine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XL Tablet 60mg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Procardia XL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Nifedipine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XL Tablet 90mg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Procardia XL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Nitrofurantoin Capsule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Macrobid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Urinary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Nitroglycerin SL Tablet 0.4mg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Nitrostat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Nitroglycerin Transdermal Patch 0.2mg/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Transderm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Nitro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Nitroglycerin Transdermal Patch 0.4mg/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Transderm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Nitro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Nitroglycerin Transdermal Patch 0.6mg/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Transderm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Nitro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Vasodilator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#30 patches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Norethindrone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0.35mgHD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Nor-Q-D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Contraceptive Hormone, Progestin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#28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- (may start 6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wks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after pregnancy)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Norethindrone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/ E. Estradiol (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triphasic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) Tablet 0.5-0.75-1mg/0.035mgHD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Ortho-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Novum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7/7/7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Contraceptive Hormone, Combination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#28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X/D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Norgestrol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/ E. Estradiol for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postcoital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contraceptionHD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LCHC version of Plan B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Postcoital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contraception, Combination (4 tab w/in 72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unprotected sex, followed by 4 tabs 12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hrs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later)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#8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Norgestrol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/ E. Estradiol Tablet 0.3mg/0.03mgHD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Lo-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Ovral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Contraceptive Hormone, Combination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#28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Nortriptyline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Pamelor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Tricyclic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Nystatin Cream 100,000 units/gm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Mycostatin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Antifungal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Nystatin Suspension 100,000 units/mL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Nilstat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Antifungal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60 mL bottle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Omega-3 Fatty Acids (180 EPA / 120 DHA)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Fish Oil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caps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Omeprazole Capsule 20mg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Prilosec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Proton Pump Inhibitor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Ondansetron Tablet 4mg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Zofran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ANTIEMETIC/ANTI-VERTIGO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5-HT3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Oxazepam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15mg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Serax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ANXIOLYTICS, SEDATIVES, HYPNOTICS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Benzodiazepine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Oxybutynin Chloride Tablet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Ditropan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GENITOURINARY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Antispasmodic, Urinary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Oxymetazoline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Nasal Spray 0.05%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Afrin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Decongestant (topical)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Pancreatic Enzymes Capsule Lipase/Protease/Amylase 12k/38k/60k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Creon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Pancreatic Enzymes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(can be opened and given with applesauce or pudding)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Pancreatic Enzymes Capsule Lipase/Protease/Amylase 24k/76k/120k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Creon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Pancreatic Enzymes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(can be opened and given with applesauce or pudding)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Pancreatic Enzymes Capsule Lipase/Protease/Amylase 6k/19k/30k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Creon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Pancreatic Enzymes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(can be opened and given with applesauce or pudding)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Paricalcitol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1mcg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Zemplar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 Analog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Paricalcitol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2mcg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Zemplar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 Analog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Paricalcitol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4mcg PAP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Zemplar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 Analog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Peak Flow Meter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 VK Suspension 250mg/5mL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Pen-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Vee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K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 VK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 VK Tablet 500mg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Veetids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Penicillin VK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Permethrin Cream 5%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Elimite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Antiparasitic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Agent,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Scabicidal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60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Phenazopyridine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Pyridium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GENITOURINARY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Analgesic, Urinary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Phenobarbital Tablet 30mg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Barbiturate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Phenytoin Sodium Chewable tablet 50g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Dilantin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Infatabs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Hydantoin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Phenytoin Sodium Capsule 100mg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Dilantin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Hydantoin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Pill Box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Pilocarpine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4%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Pilocar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Antiglaucoma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Cholinergic Agent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Pioglitazone Tablet 15mg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Actos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Thiazolidinedione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Pioglitazone Tablet 30mg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Actos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Antidiabetic, Thiazolidinedione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Piperonyl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Butoxide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and Pyrethrum Extract Kit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Rid Shampoo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Antiparasitic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Agent,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Pediculocide</w:t>
            </w:r>
            <w:proofErr w:type="spellEnd"/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Plan B : see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Norgestrol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/ E. Estradiol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x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Polyethylene Glycol 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MiraLax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Laxative,  Osmotic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255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Polyethylene Glycol with Electrolytes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GoLytely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Laxative, Osmotic (for Bowel Prep)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4,000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Polymyxin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/Trimethoprim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10,000 units-1mg/mL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Polytrim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10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Potassium Chloride Liquid 20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mEq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/15mL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ELECTROLYTE SUPPLEMENT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Treatment of Hypokalemia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Potassium Chloride Tablet 8mEq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Klor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-Con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ELECTROLYTE SUPPLEMENT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Treatment of Hypokalemia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Prazosin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1mg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Minipress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 1 Blocker, Antihypertensive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Prazosin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2mg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Minipress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 1 Blocker, Antihypertensive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Prazosin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Minipress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 1 Blocker, Antihypertensive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Prednisolone Acetate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1%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Pred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Forte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Corticosteroid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mL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Prednisolone Syrup 15mg/mL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Prelone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Glucocorticoids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Prednisone Tablet 20mg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Deltasone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Glucocorticoids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Prednisone Tablet 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Deltasone</w:t>
            </w:r>
            <w:proofErr w:type="spellEnd"/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Glucocorticoids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Pregabalin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150mg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Lyrica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Anticonvulsant, Analgesic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Pregabalin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Capsule 75mg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Lyrica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Anticonvulsant, Analgesic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Prenatal Vitamins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Natalins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RX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tablets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Promethazine Suppository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Phenergan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ANTIEMETIC/ANTI-VERTIGO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Antidopaminergic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Phenothiazine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Promethazine Tablet 25mg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Phenergan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ANTIEMETIC/ANTI-VERTIGO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Antidopaminergic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Phenothiazine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Propranolol Tablet 10mg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Inderal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Propranolol Tablet 40mg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Inderal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Beta Blocker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Pseudoephedrine Syrup 30mg/5mL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Sudafed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Decongestant (Alpha/Beta Adrenergic Agonist)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Pseudoephedrine Tablet 30mg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Sudafed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Decongestant (Alpha/Beta Adrenergic Agonist)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#24 tabs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Pseudoephedrine Tablet 60mg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Sudafed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Decongestant (Alpha/Beta Adrenergic Agonist)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Psyllium Hydrophilic Powder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Metamucil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Laxative, Bulk 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284 gm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25mg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50mg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100mg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200mg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300mg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extended release tablet 50mg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Quetiapine extended release tablet 150mg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extended release tablet 200mg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extended release tablet 300mg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Quetiapine extended release tablet 400mg PAP,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Seroquel XR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Ranitidine Syrup 15mg/mL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Zantac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Histamine H2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Ranitidine Tablet 150mg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Zantac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Histamine H2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Ranitidine Tablet 300mg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Zantac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Histamine H2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available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Risperidone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Tablet </w:t>
            </w:r>
            <w:r w:rsidRPr="00E96957">
              <w:rPr>
                <w:rFonts w:ascii="Calibri" w:eastAsia="Times New Roman" w:hAnsi="Calibri" w:cs="Times New Roman"/>
                <w:color w:val="000000"/>
              </w:rPr>
              <w:t>0.5mg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Risperdal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 xml:space="preserve">Risperidone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Tablet </w:t>
            </w:r>
            <w:r w:rsidRPr="00E96957">
              <w:rPr>
                <w:rFonts w:ascii="Calibri" w:eastAsia="Times New Roman" w:hAnsi="Calibri" w:cs="Times New Roman"/>
                <w:color w:val="000000"/>
              </w:rPr>
              <w:t>1mg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Risperdal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Risperidone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Tablet </w:t>
            </w:r>
            <w:r w:rsidRPr="00E96957">
              <w:rPr>
                <w:rFonts w:ascii="Calibri" w:eastAsia="Times New Roman" w:hAnsi="Calibri" w:cs="Times New Roman"/>
                <w:color w:val="000000"/>
              </w:rPr>
              <w:t>2mg LAB</w:t>
            </w:r>
          </w:p>
        </w:tc>
        <w:tc>
          <w:tcPr>
            <w:tcW w:w="1492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Risperdal</w:t>
            </w:r>
          </w:p>
        </w:tc>
        <w:tc>
          <w:tcPr>
            <w:tcW w:w="2138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Atypical, Serotonin/Dopamine Receptor Antagonist</w:t>
            </w:r>
          </w:p>
        </w:tc>
        <w:tc>
          <w:tcPr>
            <w:tcW w:w="1296" w:type="dxa"/>
            <w:hideMark/>
          </w:tcPr>
          <w:p w:rsidR="005F3AC2" w:rsidRPr="00E96957" w:rsidRDefault="005F3AC2" w:rsidP="005F3A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5F3AC2" w:rsidRPr="00E96957" w:rsidRDefault="005F3AC2" w:rsidP="005F3A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5F3AC2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5F3AC2" w:rsidRPr="00E96957" w:rsidRDefault="005F3AC2" w:rsidP="005F3AC2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Rivaroxaban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 10 mg PAP</w:t>
            </w:r>
          </w:p>
        </w:tc>
        <w:tc>
          <w:tcPr>
            <w:tcW w:w="1492" w:type="dxa"/>
          </w:tcPr>
          <w:p w:rsidR="005F3AC2" w:rsidRPr="00E96957" w:rsidRDefault="00396B05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Xarelto</w:t>
            </w:r>
            <w:proofErr w:type="spellEnd"/>
          </w:p>
        </w:tc>
        <w:tc>
          <w:tcPr>
            <w:tcW w:w="2138" w:type="dxa"/>
          </w:tcPr>
          <w:p w:rsidR="005F3AC2" w:rsidRPr="00E96957" w:rsidRDefault="00396B05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CARDIOVASCULAR</w:t>
            </w:r>
          </w:p>
        </w:tc>
        <w:tc>
          <w:tcPr>
            <w:tcW w:w="2100" w:type="dxa"/>
          </w:tcPr>
          <w:p w:rsidR="005F3AC2" w:rsidRPr="00E96957" w:rsidRDefault="00396B05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</w:tcPr>
          <w:p w:rsidR="005F3AC2" w:rsidRPr="00E96957" w:rsidRDefault="00396B05" w:rsidP="005F3AC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30-day supply prescription card PAP</w:t>
            </w:r>
          </w:p>
        </w:tc>
        <w:tc>
          <w:tcPr>
            <w:tcW w:w="1218" w:type="dxa"/>
          </w:tcPr>
          <w:p w:rsidR="005F3AC2" w:rsidRPr="00E96957" w:rsidRDefault="00396B05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5F3AC2" w:rsidRPr="00E96957" w:rsidRDefault="00396B05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</w:tcPr>
          <w:p w:rsidR="005F3AC2" w:rsidRPr="00E96957" w:rsidRDefault="00396B05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5F3AC2" w:rsidRPr="00E96957" w:rsidRDefault="00396B05" w:rsidP="005F3AC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396B05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Rivaroxaban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 15 mg PAP</w:t>
            </w:r>
          </w:p>
        </w:tc>
        <w:tc>
          <w:tcPr>
            <w:tcW w:w="1492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Xarelto</w:t>
            </w:r>
            <w:proofErr w:type="spellEnd"/>
          </w:p>
        </w:tc>
        <w:tc>
          <w:tcPr>
            <w:tcW w:w="2138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CARDIOVASCULAR</w:t>
            </w:r>
          </w:p>
        </w:tc>
        <w:tc>
          <w:tcPr>
            <w:tcW w:w="2100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30-day supply prescription card PAP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396B05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Rivaroxaban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 20 mg PAP</w:t>
            </w:r>
          </w:p>
        </w:tc>
        <w:tc>
          <w:tcPr>
            <w:tcW w:w="1492" w:type="dxa"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Xarelto</w:t>
            </w:r>
            <w:proofErr w:type="spellEnd"/>
          </w:p>
        </w:tc>
        <w:tc>
          <w:tcPr>
            <w:tcW w:w="2138" w:type="dxa"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CARDIOVASCULAR</w:t>
            </w:r>
          </w:p>
        </w:tc>
        <w:tc>
          <w:tcPr>
            <w:tcW w:w="2100" w:type="dxa"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30-day supply prescription card PAP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Saline Nose Spray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Saline Spray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Irrigation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45 mL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Selenium Sulfide Lotion 2.5%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Selsun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Tinea Versicolor; Dandruff; Seborrheic Dermatitis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Sertraline Tablet 50mg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Zoloft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Selective Serotonin Reuptake Inhibitor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(- in 3rd trimester)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Sertraline Tablet 100mg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Zoloft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Selective Serotonin Reuptake Inhibitor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(- in 3rd trimester)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Silver Sulfadiazine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Silvadene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20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Simethicone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Drops 40mg/0.6mL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Mylicon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GASTROINTESTINAL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Antiflatulent</w:t>
            </w:r>
            <w:proofErr w:type="spellEnd"/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mL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 but 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Sitagliptin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25mg PAP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Januvia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Anti-diabetic, Dipeptidyl Peptidase IV (DPP-IV)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Inhib</w:t>
            </w:r>
            <w:proofErr w:type="spellEnd"/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Sitagliptin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50mg PAP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Januvia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Anti-diabetic, Dipeptidyl Peptidase IV (DPP-IV)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Inhib</w:t>
            </w:r>
            <w:proofErr w:type="spellEnd"/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Sitagliptin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100mg PAP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Januvia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ENDOCRINE AND METABOLIC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Anti-diabetic, Dipeptidyl Peptidase IV (DPP-IV)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Inhib</w:t>
            </w:r>
            <w:proofErr w:type="spellEnd"/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Sodium Polystyrene Sulfonate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Susp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15gm/60mL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Kayexalate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NEPHROLOGY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Treatment of Hyperkalemia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60 mL per bottle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:rsidR="00396B05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Sofosbuvir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velpatasvir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Tablet 400 mg/ 100 mg</w:t>
            </w:r>
          </w:p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PAP</w:t>
            </w:r>
          </w:p>
        </w:tc>
        <w:tc>
          <w:tcPr>
            <w:tcW w:w="1492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Epclusa</w:t>
            </w:r>
            <w:proofErr w:type="spellEnd"/>
          </w:p>
        </w:tc>
        <w:tc>
          <w:tcPr>
            <w:tcW w:w="2138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</w:tcPr>
          <w:p w:rsidR="00396B05" w:rsidRPr="00B345FD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B345FD">
              <w:rPr>
                <w:rFonts w:ascii="Calibri" w:eastAsia="Times New Roman" w:hAnsi="Calibri" w:cs="Times New Roman"/>
                <w:color w:val="000000"/>
              </w:rPr>
              <w:t>Antihepaciviral</w:t>
            </w:r>
            <w:proofErr w:type="spellEnd"/>
            <w:r w:rsidRPr="00B345FD">
              <w:rPr>
                <w:rFonts w:ascii="Calibri" w:eastAsia="Times New Roman" w:hAnsi="Calibri" w:cs="Times New Roman"/>
                <w:color w:val="000000"/>
              </w:rPr>
              <w:t>, NS5A Inhibitor;</w:t>
            </w:r>
          </w:p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B345F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proofErr w:type="spellStart"/>
            <w:r w:rsidRPr="00B345FD">
              <w:rPr>
                <w:rFonts w:ascii="Calibri" w:eastAsia="Times New Roman" w:hAnsi="Calibri" w:cs="Times New Roman"/>
                <w:color w:val="000000"/>
              </w:rPr>
              <w:t>Antihepaciviral</w:t>
            </w:r>
            <w:proofErr w:type="spellEnd"/>
            <w:r w:rsidRPr="00B345FD">
              <w:rPr>
                <w:rFonts w:ascii="Calibri" w:eastAsia="Times New Roman" w:hAnsi="Calibri" w:cs="Times New Roman"/>
                <w:color w:val="000000"/>
              </w:rPr>
              <w:t>, Polymerase Inhibitor</w:t>
            </w:r>
          </w:p>
        </w:tc>
        <w:tc>
          <w:tcPr>
            <w:tcW w:w="1296" w:type="dxa"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</w:tcPr>
          <w:p w:rsidR="00396B05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-</w:t>
            </w:r>
          </w:p>
          <w:p w:rsidR="00396B05" w:rsidRPr="00E96957" w:rsidRDefault="00396B05" w:rsidP="002E56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="002E56CA">
              <w:rPr>
                <w:rFonts w:ascii="Calibri" w:eastAsia="Times New Roman" w:hAnsi="Calibri" w:cs="Times New Roman"/>
                <w:color w:val="000000"/>
              </w:rPr>
              <w:t>taste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75" w:type="dxa"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Spacer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Aerochamber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Spacer, with mask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Aerochamber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Spironolactone Tablet 25mg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Aldactone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Diuretic, Potassium Sparing 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Spironolactone/HCTZ Tablet 25mg/25mg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Aldactazide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Diuretic, Potassium Sparing / Thiazide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Sulfamethoxazole/ Trimethoprim Suspension 200mg-40mg/5mL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Septra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Suspension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Sulfonamide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Sulfamethoxazole/ Trimethoprim Tablet 800mg/160mg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Septra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DS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Sulfonamide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Sulfasalazine Tablet 500mg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Sulfazine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,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Azulfadine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Sulfonamide 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Sulfur/Salicylic Acid Shampoo 2%/2%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Sebulex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Dandruff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120 mL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Syringes 31ga 5/16" 0.5mL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Monoject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Syringes 31ga 5/16" 1mL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Monoject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Tablet Cutter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DEVICE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Tamoxifen Tablet 10mg LAB, HD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Nolvadex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ANTINEOPLASTIC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Anti-estrogen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Tamsulosin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0.4mg Capsule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Flomax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Alpha1 Blocker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Terbinafine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1% LAB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Lamisil AT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Antifungal 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Terbinafine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250mg LAB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Lamisil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ANTI-INFECTIVES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Antifungal 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Terconazole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Vaginal Cream 0.8%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Terazol-3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Antifungal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20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Thiamine Tablet 100mg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Various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Nutritional Supplement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Timolol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Maleate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Ophth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Soln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0.5%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Timoptic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EYE, EAR, NOSE, AND THROAT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Antiglaucoma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, Beta-Adrenergic Blocker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5mL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Tiotropium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Bromide  Cap for inhalation 18mcg PAP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Spiriva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Bronchodilator, Anticholinergic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90 day supply PAP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Tolterodine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Tartrate extended release tablet 4mg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Detrol LA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GENITOURINARY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Anticholinergic, Urinary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Topiramate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100mg LAB, HD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Topamax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(taste may not be acceptable)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Topiramate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25mg LAB, HD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Topamax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ANTICONVULSANT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Miscellaneous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(taste may not be acceptable)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Tramadol Tablet 50mg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Ultram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ANAGESICS AND ANTIPYRETICS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Nonopioid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Analgesic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Trazadone Tablet 50mg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Desyrel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ANTIDEPPRESSANT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Serotonin Reuptake Inhibitor/Antagonist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Tretinoin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0.05%HD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Retin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-A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Acne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45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D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Triamcinolone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Acetonide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Cream 0.1%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Aristocort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;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Kenalog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Steroid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15 gm, 80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Triamcinolone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Acetonide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Dental Paste 0.1%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Oralone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Steroid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5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Trifluoperazine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Stelazine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ANTIPSYCHOTIC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Typical, D2 Antagonist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Trihexphenidyl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2mg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Artane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ANTIPARKINSON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Anticholinergic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lastRenderedPageBreak/>
              <w:t>Triprolidine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>/ Pseudoephedrine Tablet 2.5mg/60mg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Actifed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RESPIRATORY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Antihistamine and Decongestant (Alpha/Beta Adrenergic Agonist)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#24 tabs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(1st trimester), 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?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Varenicline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Tablet Starter Pack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Chantix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Partial Nicotine Agonist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VareniclineTablet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Continuing Pack </w:t>
            </w: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RxP</w:t>
            </w:r>
            <w:proofErr w:type="spellEnd"/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Chantix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SMOKING CESSATION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Partial Nicotine Agonist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Verapamil SR Tablet 180mg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Calan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SR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 split/- crush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Verapamil SR Tablet 240mg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Calan</w:t>
            </w:r>
            <w:proofErr w:type="spellEnd"/>
            <w:r w:rsidRPr="00E96957">
              <w:rPr>
                <w:rFonts w:ascii="Calibri" w:eastAsia="Times New Roman" w:hAnsi="Calibri" w:cs="Times New Roman"/>
                <w:color w:val="000000"/>
              </w:rPr>
              <w:t xml:space="preserve"> SR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Calcium Channel Blocker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 split/- crush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D3 Tablet 400 IU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Avoid high doses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D3 Tablet 1,000 IU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#100 tabs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Avoid high doses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 D3 Tablet 50,000 IU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NUTRIENTS AND NUTRITIONAL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Vitamin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Avoid high doses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Warfarin Tablet 5mg LAB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Coumadin</w:t>
            </w:r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CARDIOVASCULAR DRUGS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Anticoagulant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- (1st trimester), C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Use caution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K/L</w:t>
            </w:r>
          </w:p>
        </w:tc>
      </w:tr>
      <w:tr w:rsidR="00396B05" w:rsidRPr="00E96957" w:rsidTr="00396B0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Zinc Oxide Ointment 20%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Desitin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Ointment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96B05" w:rsidRPr="00E96957" w:rsidTr="00396B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  <w:hideMark/>
          </w:tcPr>
          <w:p w:rsidR="00396B05" w:rsidRPr="00E96957" w:rsidRDefault="00396B05" w:rsidP="00396B05">
            <w:pPr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Zinc Oxide Ointment 20%</w:t>
            </w:r>
          </w:p>
        </w:tc>
        <w:tc>
          <w:tcPr>
            <w:tcW w:w="1492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96957">
              <w:rPr>
                <w:rFonts w:ascii="Calibri" w:eastAsia="Times New Roman" w:hAnsi="Calibri" w:cs="Times New Roman"/>
                <w:color w:val="000000"/>
              </w:rPr>
              <w:t>Desitin</w:t>
            </w:r>
            <w:proofErr w:type="spellEnd"/>
          </w:p>
        </w:tc>
        <w:tc>
          <w:tcPr>
            <w:tcW w:w="2138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SKIN AND MUCOUS MEMBRANE AGENTS</w:t>
            </w:r>
          </w:p>
        </w:tc>
        <w:tc>
          <w:tcPr>
            <w:tcW w:w="2100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Ointment</w:t>
            </w:r>
          </w:p>
        </w:tc>
        <w:tc>
          <w:tcPr>
            <w:tcW w:w="1296" w:type="dxa"/>
            <w:hideMark/>
          </w:tcPr>
          <w:p w:rsidR="00396B05" w:rsidRPr="00E96957" w:rsidRDefault="00396B05" w:rsidP="00396B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30 gm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218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  <w:r w:rsidRPr="00E96957">
              <w:rPr>
                <w:rFonts w:ascii="Calibri" w:eastAsia="Times New Roman" w:hAnsi="Calibri" w:cs="Times New Roman"/>
                <w:color w:val="000000"/>
              </w:rPr>
              <w:t>+</w:t>
            </w:r>
          </w:p>
        </w:tc>
        <w:tc>
          <w:tcPr>
            <w:tcW w:w="148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75" w:type="dxa"/>
            <w:hideMark/>
          </w:tcPr>
          <w:p w:rsidR="00396B05" w:rsidRPr="00E96957" w:rsidRDefault="00396B05" w:rsidP="00396B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73133" w:rsidRDefault="00B73133" w:rsidP="00751AF1">
      <w:pPr>
        <w:rPr>
          <w:rFonts w:cstheme="minorHAnsi"/>
        </w:rPr>
      </w:pPr>
    </w:p>
    <w:p w:rsidR="00834B62" w:rsidRPr="009E6C5C" w:rsidRDefault="009E6C5C" w:rsidP="00751AF1">
      <w:pPr>
        <w:rPr>
          <w:rFonts w:cstheme="minorHAnsi"/>
        </w:rPr>
      </w:pPr>
      <w:r w:rsidRPr="009E6C5C">
        <w:rPr>
          <w:rFonts w:cstheme="minorHAnsi"/>
        </w:rPr>
        <w:t xml:space="preserve">Updated: </w:t>
      </w:r>
      <w:r w:rsidR="00021479">
        <w:rPr>
          <w:rFonts w:cstheme="minorHAnsi"/>
        </w:rPr>
        <w:t>June 12</w:t>
      </w:r>
      <w:r w:rsidR="00021479" w:rsidRPr="00021479">
        <w:rPr>
          <w:rFonts w:cstheme="minorHAnsi"/>
          <w:vertAlign w:val="superscript"/>
        </w:rPr>
        <w:t>th</w:t>
      </w:r>
      <w:r w:rsidR="00021479">
        <w:rPr>
          <w:rFonts w:cstheme="minorHAnsi"/>
        </w:rPr>
        <w:t>, 2017</w:t>
      </w:r>
      <w:bookmarkStart w:id="0" w:name="_GoBack"/>
      <w:bookmarkEnd w:id="0"/>
    </w:p>
    <w:sectPr w:rsidR="00834B62" w:rsidRPr="009E6C5C" w:rsidSect="00D16B92">
      <w:footerReference w:type="default" r:id="rId16"/>
      <w:pgSz w:w="15840" w:h="12240" w:orient="landscape"/>
      <w:pgMar w:top="360" w:right="720" w:bottom="720" w:left="720" w:header="720" w:footer="72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DAE" w:rsidRDefault="00F84DAE" w:rsidP="00DA4496">
      <w:pPr>
        <w:spacing w:after="0" w:line="240" w:lineRule="auto"/>
      </w:pPr>
      <w:r>
        <w:separator/>
      </w:r>
    </w:p>
  </w:endnote>
  <w:endnote w:type="continuationSeparator" w:id="0">
    <w:p w:rsidR="00F84DAE" w:rsidRDefault="00F84DAE" w:rsidP="00DA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83082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DAE" w:rsidRDefault="00F84D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1479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F84DAE" w:rsidRPr="003656BD" w:rsidRDefault="00F84DAE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DAE" w:rsidRDefault="00F84DAE" w:rsidP="00DA4496">
      <w:pPr>
        <w:spacing w:after="0" w:line="240" w:lineRule="auto"/>
      </w:pPr>
      <w:r>
        <w:separator/>
      </w:r>
    </w:p>
  </w:footnote>
  <w:footnote w:type="continuationSeparator" w:id="0">
    <w:p w:rsidR="00F84DAE" w:rsidRDefault="00F84DAE" w:rsidP="00DA4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560F1"/>
    <w:multiLevelType w:val="hybridMultilevel"/>
    <w:tmpl w:val="8D44E5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BF61CD"/>
    <w:multiLevelType w:val="hybridMultilevel"/>
    <w:tmpl w:val="9D460A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54685"/>
    <w:multiLevelType w:val="hybridMultilevel"/>
    <w:tmpl w:val="307459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F2C"/>
    <w:multiLevelType w:val="hybridMultilevel"/>
    <w:tmpl w:val="EEDC2CAC"/>
    <w:lvl w:ilvl="0" w:tplc="188879B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356BD"/>
    <w:multiLevelType w:val="hybridMultilevel"/>
    <w:tmpl w:val="31981BF0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1DF57F50"/>
    <w:multiLevelType w:val="hybridMultilevel"/>
    <w:tmpl w:val="CBD65C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555C7A"/>
    <w:multiLevelType w:val="hybridMultilevel"/>
    <w:tmpl w:val="167CF1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DD332F"/>
    <w:multiLevelType w:val="hybridMultilevel"/>
    <w:tmpl w:val="DF1A8F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4D7CF6"/>
    <w:multiLevelType w:val="hybridMultilevel"/>
    <w:tmpl w:val="9744B1EA"/>
    <w:lvl w:ilvl="0" w:tplc="451EE4E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418D0"/>
    <w:multiLevelType w:val="hybridMultilevel"/>
    <w:tmpl w:val="D332C55A"/>
    <w:lvl w:ilvl="0" w:tplc="6E58C554">
      <w:start w:val="9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45C81"/>
    <w:multiLevelType w:val="hybridMultilevel"/>
    <w:tmpl w:val="5882C63E"/>
    <w:lvl w:ilvl="0" w:tplc="6DB06218">
      <w:start w:val="2"/>
      <w:numFmt w:val="upperRoman"/>
      <w:lvlText w:val="%1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C7964E4A">
      <w:start w:val="1"/>
      <w:numFmt w:val="upperLetter"/>
      <w:lvlText w:val="%3."/>
      <w:lvlJc w:val="left"/>
      <w:pPr>
        <w:ind w:left="212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abstractNum w:abstractNumId="11" w15:restartNumberingAfterBreak="0">
    <w:nsid w:val="5F7A1C27"/>
    <w:multiLevelType w:val="hybridMultilevel"/>
    <w:tmpl w:val="51E2A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F00AA"/>
    <w:multiLevelType w:val="hybridMultilevel"/>
    <w:tmpl w:val="40F0AC5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AF2655"/>
    <w:multiLevelType w:val="hybridMultilevel"/>
    <w:tmpl w:val="A21214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5"/>
  </w:num>
  <w:num w:numId="5">
    <w:abstractNumId w:val="13"/>
  </w:num>
  <w:num w:numId="6">
    <w:abstractNumId w:val="0"/>
  </w:num>
  <w:num w:numId="7">
    <w:abstractNumId w:val="1"/>
  </w:num>
  <w:num w:numId="8">
    <w:abstractNumId w:val="6"/>
  </w:num>
  <w:num w:numId="9">
    <w:abstractNumId w:val="7"/>
  </w:num>
  <w:num w:numId="10">
    <w:abstractNumId w:val="8"/>
  </w:num>
  <w:num w:numId="11">
    <w:abstractNumId w:val="2"/>
  </w:num>
  <w:num w:numId="12">
    <w:abstractNumId w:val="11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B03"/>
    <w:rsid w:val="00000CBC"/>
    <w:rsid w:val="0000712B"/>
    <w:rsid w:val="00013C11"/>
    <w:rsid w:val="00017803"/>
    <w:rsid w:val="00020E1F"/>
    <w:rsid w:val="00021479"/>
    <w:rsid w:val="000374E2"/>
    <w:rsid w:val="0004006B"/>
    <w:rsid w:val="00040906"/>
    <w:rsid w:val="00050F82"/>
    <w:rsid w:val="0005142F"/>
    <w:rsid w:val="00053276"/>
    <w:rsid w:val="00054705"/>
    <w:rsid w:val="0006025A"/>
    <w:rsid w:val="00065466"/>
    <w:rsid w:val="000666F8"/>
    <w:rsid w:val="000667D8"/>
    <w:rsid w:val="00083F37"/>
    <w:rsid w:val="0008731C"/>
    <w:rsid w:val="000B0370"/>
    <w:rsid w:val="000C40B3"/>
    <w:rsid w:val="000D5877"/>
    <w:rsid w:val="000E0E0D"/>
    <w:rsid w:val="000E323E"/>
    <w:rsid w:val="000E55E6"/>
    <w:rsid w:val="000E676A"/>
    <w:rsid w:val="00100C4D"/>
    <w:rsid w:val="001043E1"/>
    <w:rsid w:val="00114813"/>
    <w:rsid w:val="00115882"/>
    <w:rsid w:val="001259A4"/>
    <w:rsid w:val="00127F3B"/>
    <w:rsid w:val="0013113F"/>
    <w:rsid w:val="00136058"/>
    <w:rsid w:val="00140948"/>
    <w:rsid w:val="00145942"/>
    <w:rsid w:val="00164CB8"/>
    <w:rsid w:val="00186B45"/>
    <w:rsid w:val="001A6A64"/>
    <w:rsid w:val="001B285D"/>
    <w:rsid w:val="001B3EF8"/>
    <w:rsid w:val="001B6003"/>
    <w:rsid w:val="001B76A4"/>
    <w:rsid w:val="001C19E7"/>
    <w:rsid w:val="001D2C9A"/>
    <w:rsid w:val="001D2D99"/>
    <w:rsid w:val="001D3298"/>
    <w:rsid w:val="001D5019"/>
    <w:rsid w:val="001D7EB0"/>
    <w:rsid w:val="00201F62"/>
    <w:rsid w:val="00206AEF"/>
    <w:rsid w:val="00242224"/>
    <w:rsid w:val="00251D74"/>
    <w:rsid w:val="00255166"/>
    <w:rsid w:val="00272EE4"/>
    <w:rsid w:val="0027794E"/>
    <w:rsid w:val="002A1593"/>
    <w:rsid w:val="002A3FEE"/>
    <w:rsid w:val="002B0378"/>
    <w:rsid w:val="002B3ACF"/>
    <w:rsid w:val="002C0637"/>
    <w:rsid w:val="002D2437"/>
    <w:rsid w:val="002D76A1"/>
    <w:rsid w:val="002E56CA"/>
    <w:rsid w:val="002E5FAF"/>
    <w:rsid w:val="002F099B"/>
    <w:rsid w:val="002F47DE"/>
    <w:rsid w:val="00304D7C"/>
    <w:rsid w:val="00306971"/>
    <w:rsid w:val="003140CB"/>
    <w:rsid w:val="0032012C"/>
    <w:rsid w:val="00335C88"/>
    <w:rsid w:val="00336483"/>
    <w:rsid w:val="003364F5"/>
    <w:rsid w:val="003428EE"/>
    <w:rsid w:val="00343BF8"/>
    <w:rsid w:val="00352B8B"/>
    <w:rsid w:val="00353805"/>
    <w:rsid w:val="00361048"/>
    <w:rsid w:val="00362449"/>
    <w:rsid w:val="003656BD"/>
    <w:rsid w:val="00376279"/>
    <w:rsid w:val="00377E20"/>
    <w:rsid w:val="003838CA"/>
    <w:rsid w:val="00396B05"/>
    <w:rsid w:val="003A423F"/>
    <w:rsid w:val="003B2B18"/>
    <w:rsid w:val="003C6491"/>
    <w:rsid w:val="003E003B"/>
    <w:rsid w:val="003E17E0"/>
    <w:rsid w:val="003F4B84"/>
    <w:rsid w:val="00401456"/>
    <w:rsid w:val="00412CEA"/>
    <w:rsid w:val="0041303D"/>
    <w:rsid w:val="00422970"/>
    <w:rsid w:val="00424F9D"/>
    <w:rsid w:val="004276D5"/>
    <w:rsid w:val="00434DF9"/>
    <w:rsid w:val="00436991"/>
    <w:rsid w:val="00441242"/>
    <w:rsid w:val="004564BA"/>
    <w:rsid w:val="00457028"/>
    <w:rsid w:val="00470F0F"/>
    <w:rsid w:val="0047120F"/>
    <w:rsid w:val="004714E5"/>
    <w:rsid w:val="00480810"/>
    <w:rsid w:val="00482008"/>
    <w:rsid w:val="00482DDB"/>
    <w:rsid w:val="00484965"/>
    <w:rsid w:val="00487FE9"/>
    <w:rsid w:val="00494848"/>
    <w:rsid w:val="004B25B2"/>
    <w:rsid w:val="004B762B"/>
    <w:rsid w:val="004C1915"/>
    <w:rsid w:val="004D135D"/>
    <w:rsid w:val="004D25E3"/>
    <w:rsid w:val="004E0993"/>
    <w:rsid w:val="004E1914"/>
    <w:rsid w:val="004E69B1"/>
    <w:rsid w:val="004F0B46"/>
    <w:rsid w:val="004F177A"/>
    <w:rsid w:val="0050077E"/>
    <w:rsid w:val="00500C8D"/>
    <w:rsid w:val="005027E0"/>
    <w:rsid w:val="00514758"/>
    <w:rsid w:val="00514BB5"/>
    <w:rsid w:val="00515641"/>
    <w:rsid w:val="005169C1"/>
    <w:rsid w:val="00520AFA"/>
    <w:rsid w:val="00521603"/>
    <w:rsid w:val="00536C61"/>
    <w:rsid w:val="00560B1B"/>
    <w:rsid w:val="0056288A"/>
    <w:rsid w:val="00570516"/>
    <w:rsid w:val="0057127D"/>
    <w:rsid w:val="00581401"/>
    <w:rsid w:val="0058413D"/>
    <w:rsid w:val="005915A2"/>
    <w:rsid w:val="005958B3"/>
    <w:rsid w:val="005A469A"/>
    <w:rsid w:val="005B2042"/>
    <w:rsid w:val="005B59E6"/>
    <w:rsid w:val="005D35F6"/>
    <w:rsid w:val="005D56A4"/>
    <w:rsid w:val="005E4143"/>
    <w:rsid w:val="005F3AC2"/>
    <w:rsid w:val="005F7571"/>
    <w:rsid w:val="006005B3"/>
    <w:rsid w:val="00603DDE"/>
    <w:rsid w:val="00604D86"/>
    <w:rsid w:val="0062333C"/>
    <w:rsid w:val="00624D28"/>
    <w:rsid w:val="00633A58"/>
    <w:rsid w:val="006358E1"/>
    <w:rsid w:val="00636588"/>
    <w:rsid w:val="00637CC2"/>
    <w:rsid w:val="0064701B"/>
    <w:rsid w:val="00652433"/>
    <w:rsid w:val="006534BD"/>
    <w:rsid w:val="00653FDD"/>
    <w:rsid w:val="00664E92"/>
    <w:rsid w:val="00692E2D"/>
    <w:rsid w:val="006A6C90"/>
    <w:rsid w:val="006B1A24"/>
    <w:rsid w:val="006B545D"/>
    <w:rsid w:val="006C2669"/>
    <w:rsid w:val="006E3292"/>
    <w:rsid w:val="006F461A"/>
    <w:rsid w:val="007038F1"/>
    <w:rsid w:val="00703BE5"/>
    <w:rsid w:val="00705506"/>
    <w:rsid w:val="00725099"/>
    <w:rsid w:val="0073607D"/>
    <w:rsid w:val="007362F5"/>
    <w:rsid w:val="00741448"/>
    <w:rsid w:val="00742BBE"/>
    <w:rsid w:val="00744967"/>
    <w:rsid w:val="007470C9"/>
    <w:rsid w:val="00751AF1"/>
    <w:rsid w:val="00764C4D"/>
    <w:rsid w:val="00764CDF"/>
    <w:rsid w:val="007711D9"/>
    <w:rsid w:val="0078635C"/>
    <w:rsid w:val="00797E6F"/>
    <w:rsid w:val="007A11FA"/>
    <w:rsid w:val="007A53C4"/>
    <w:rsid w:val="007D41C5"/>
    <w:rsid w:val="007D4855"/>
    <w:rsid w:val="007D56FE"/>
    <w:rsid w:val="007D72F3"/>
    <w:rsid w:val="007F0720"/>
    <w:rsid w:val="007F4820"/>
    <w:rsid w:val="007F53A9"/>
    <w:rsid w:val="007F7227"/>
    <w:rsid w:val="00803735"/>
    <w:rsid w:val="00803FDC"/>
    <w:rsid w:val="00807E6C"/>
    <w:rsid w:val="00813961"/>
    <w:rsid w:val="00816814"/>
    <w:rsid w:val="00824E79"/>
    <w:rsid w:val="00834B62"/>
    <w:rsid w:val="008578FC"/>
    <w:rsid w:val="00864CEA"/>
    <w:rsid w:val="0086731D"/>
    <w:rsid w:val="00873FD9"/>
    <w:rsid w:val="008A1022"/>
    <w:rsid w:val="008A67AB"/>
    <w:rsid w:val="008B2B50"/>
    <w:rsid w:val="008C0928"/>
    <w:rsid w:val="008C55C2"/>
    <w:rsid w:val="008D04C5"/>
    <w:rsid w:val="008D0DEB"/>
    <w:rsid w:val="008D7FCE"/>
    <w:rsid w:val="008E4931"/>
    <w:rsid w:val="008F3C4B"/>
    <w:rsid w:val="008F5378"/>
    <w:rsid w:val="008F7040"/>
    <w:rsid w:val="008F7B67"/>
    <w:rsid w:val="00912216"/>
    <w:rsid w:val="009218F1"/>
    <w:rsid w:val="0092240D"/>
    <w:rsid w:val="00924262"/>
    <w:rsid w:val="00950508"/>
    <w:rsid w:val="009615F3"/>
    <w:rsid w:val="00961DE3"/>
    <w:rsid w:val="00962DC7"/>
    <w:rsid w:val="00975A0D"/>
    <w:rsid w:val="0098188D"/>
    <w:rsid w:val="009856E9"/>
    <w:rsid w:val="009A2D2A"/>
    <w:rsid w:val="009B6228"/>
    <w:rsid w:val="009C096E"/>
    <w:rsid w:val="009C619A"/>
    <w:rsid w:val="009D1C04"/>
    <w:rsid w:val="009E6586"/>
    <w:rsid w:val="009E6C5C"/>
    <w:rsid w:val="009F36D8"/>
    <w:rsid w:val="009F5139"/>
    <w:rsid w:val="00A06131"/>
    <w:rsid w:val="00A12807"/>
    <w:rsid w:val="00A13773"/>
    <w:rsid w:val="00A159DC"/>
    <w:rsid w:val="00A2478D"/>
    <w:rsid w:val="00A24AC2"/>
    <w:rsid w:val="00A24D01"/>
    <w:rsid w:val="00A433F9"/>
    <w:rsid w:val="00A457DE"/>
    <w:rsid w:val="00A57D2D"/>
    <w:rsid w:val="00A657A0"/>
    <w:rsid w:val="00A67A1B"/>
    <w:rsid w:val="00A67A41"/>
    <w:rsid w:val="00A7363B"/>
    <w:rsid w:val="00A73A11"/>
    <w:rsid w:val="00A7432B"/>
    <w:rsid w:val="00A7468B"/>
    <w:rsid w:val="00A84085"/>
    <w:rsid w:val="00A960D1"/>
    <w:rsid w:val="00AA7F85"/>
    <w:rsid w:val="00AB180C"/>
    <w:rsid w:val="00AC2D1B"/>
    <w:rsid w:val="00AC5A3A"/>
    <w:rsid w:val="00AC7FE7"/>
    <w:rsid w:val="00B159E9"/>
    <w:rsid w:val="00B21969"/>
    <w:rsid w:val="00B32D6F"/>
    <w:rsid w:val="00B345FD"/>
    <w:rsid w:val="00B35132"/>
    <w:rsid w:val="00B4475A"/>
    <w:rsid w:val="00B47038"/>
    <w:rsid w:val="00B5361B"/>
    <w:rsid w:val="00B73133"/>
    <w:rsid w:val="00B80BE5"/>
    <w:rsid w:val="00B81145"/>
    <w:rsid w:val="00B9084B"/>
    <w:rsid w:val="00B9723B"/>
    <w:rsid w:val="00BA211A"/>
    <w:rsid w:val="00BB1E6B"/>
    <w:rsid w:val="00BD040B"/>
    <w:rsid w:val="00BD413E"/>
    <w:rsid w:val="00BE44F5"/>
    <w:rsid w:val="00BF6871"/>
    <w:rsid w:val="00BF7DF7"/>
    <w:rsid w:val="00C05C27"/>
    <w:rsid w:val="00C07B18"/>
    <w:rsid w:val="00C142D6"/>
    <w:rsid w:val="00C14EAE"/>
    <w:rsid w:val="00C21C24"/>
    <w:rsid w:val="00C3473E"/>
    <w:rsid w:val="00C35012"/>
    <w:rsid w:val="00C3645C"/>
    <w:rsid w:val="00C4115A"/>
    <w:rsid w:val="00C417E6"/>
    <w:rsid w:val="00C50077"/>
    <w:rsid w:val="00C532C3"/>
    <w:rsid w:val="00C60D88"/>
    <w:rsid w:val="00C73855"/>
    <w:rsid w:val="00C84492"/>
    <w:rsid w:val="00C90965"/>
    <w:rsid w:val="00CA0078"/>
    <w:rsid w:val="00CA2B0D"/>
    <w:rsid w:val="00CA65FA"/>
    <w:rsid w:val="00CA6EBD"/>
    <w:rsid w:val="00CB1D85"/>
    <w:rsid w:val="00CB6486"/>
    <w:rsid w:val="00CD1976"/>
    <w:rsid w:val="00CD7517"/>
    <w:rsid w:val="00CE2352"/>
    <w:rsid w:val="00CE548D"/>
    <w:rsid w:val="00CF1025"/>
    <w:rsid w:val="00D046AB"/>
    <w:rsid w:val="00D10762"/>
    <w:rsid w:val="00D16B92"/>
    <w:rsid w:val="00D34955"/>
    <w:rsid w:val="00D36C2B"/>
    <w:rsid w:val="00D50605"/>
    <w:rsid w:val="00D517D5"/>
    <w:rsid w:val="00D61C11"/>
    <w:rsid w:val="00D627CA"/>
    <w:rsid w:val="00D63AF5"/>
    <w:rsid w:val="00D709A8"/>
    <w:rsid w:val="00D72A17"/>
    <w:rsid w:val="00D7737A"/>
    <w:rsid w:val="00D80BD5"/>
    <w:rsid w:val="00D83E98"/>
    <w:rsid w:val="00D94A01"/>
    <w:rsid w:val="00DA18D2"/>
    <w:rsid w:val="00DA1AFD"/>
    <w:rsid w:val="00DA4496"/>
    <w:rsid w:val="00DB35A0"/>
    <w:rsid w:val="00DB61DA"/>
    <w:rsid w:val="00DC688C"/>
    <w:rsid w:val="00DD319E"/>
    <w:rsid w:val="00DD4EB6"/>
    <w:rsid w:val="00DD7F89"/>
    <w:rsid w:val="00DE0DA3"/>
    <w:rsid w:val="00DE4069"/>
    <w:rsid w:val="00DE50F6"/>
    <w:rsid w:val="00DF5E43"/>
    <w:rsid w:val="00E15B03"/>
    <w:rsid w:val="00E17355"/>
    <w:rsid w:val="00E17790"/>
    <w:rsid w:val="00E20D1B"/>
    <w:rsid w:val="00E362F6"/>
    <w:rsid w:val="00E47E28"/>
    <w:rsid w:val="00E56685"/>
    <w:rsid w:val="00E56F9D"/>
    <w:rsid w:val="00E673C2"/>
    <w:rsid w:val="00E815D5"/>
    <w:rsid w:val="00E82FE3"/>
    <w:rsid w:val="00E84C25"/>
    <w:rsid w:val="00E903B7"/>
    <w:rsid w:val="00E965D0"/>
    <w:rsid w:val="00E96957"/>
    <w:rsid w:val="00E9779C"/>
    <w:rsid w:val="00EA01A8"/>
    <w:rsid w:val="00EA6508"/>
    <w:rsid w:val="00EA6DD3"/>
    <w:rsid w:val="00EB1352"/>
    <w:rsid w:val="00EB2CE0"/>
    <w:rsid w:val="00EB43B8"/>
    <w:rsid w:val="00EB4646"/>
    <w:rsid w:val="00ED0884"/>
    <w:rsid w:val="00ED70B8"/>
    <w:rsid w:val="00EE6B27"/>
    <w:rsid w:val="00EF714C"/>
    <w:rsid w:val="00F00491"/>
    <w:rsid w:val="00F25367"/>
    <w:rsid w:val="00F26762"/>
    <w:rsid w:val="00F53298"/>
    <w:rsid w:val="00F550BF"/>
    <w:rsid w:val="00F61044"/>
    <w:rsid w:val="00F62C4E"/>
    <w:rsid w:val="00F731F1"/>
    <w:rsid w:val="00F8370E"/>
    <w:rsid w:val="00F84DAE"/>
    <w:rsid w:val="00F91596"/>
    <w:rsid w:val="00F949C4"/>
    <w:rsid w:val="00F96853"/>
    <w:rsid w:val="00FB10C6"/>
    <w:rsid w:val="00FC0A26"/>
    <w:rsid w:val="00FC39AD"/>
    <w:rsid w:val="00FE034E"/>
    <w:rsid w:val="00FE3986"/>
    <w:rsid w:val="00FE43F9"/>
    <w:rsid w:val="00FE57E3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1AEF"/>
  <w15:docId w15:val="{2647D44E-D2B1-45F1-A3B5-F3357AEC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751AF1"/>
    <w:pPr>
      <w:keepNext/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440"/>
        <w:tab w:val="left" w:pos="2160"/>
        <w:tab w:val="left" w:pos="2700"/>
        <w:tab w:val="left" w:pos="3600"/>
        <w:tab w:val="left" w:pos="4320"/>
        <w:tab w:val="left" w:pos="4770"/>
        <w:tab w:val="left" w:pos="5760"/>
        <w:tab w:val="left" w:pos="6480"/>
        <w:tab w:val="left" w:pos="7200"/>
        <w:tab w:val="decimal" w:pos="828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ind w:left="6480" w:hanging="6480"/>
      <w:outlineLvl w:val="5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751AF1"/>
    <w:rPr>
      <w:rFonts w:ascii="Arial" w:eastAsia="Times New Roman" w:hAnsi="Arial" w:cs="Arial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751AF1"/>
  </w:style>
  <w:style w:type="paragraph" w:styleId="Footer">
    <w:name w:val="footer"/>
    <w:basedOn w:val="Normal"/>
    <w:link w:val="FooterChar"/>
    <w:uiPriority w:val="99"/>
    <w:rsid w:val="00751AF1"/>
    <w:pPr>
      <w:widowControl w:val="0"/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51AF1"/>
    <w:rPr>
      <w:rFonts w:ascii="Courier" w:eastAsia="Times New Roman" w:hAnsi="Courier" w:cs="Times New Roman"/>
      <w:sz w:val="20"/>
      <w:szCs w:val="24"/>
    </w:rPr>
  </w:style>
  <w:style w:type="character" w:styleId="PageNumber">
    <w:name w:val="page number"/>
    <w:basedOn w:val="DefaultParagraphFont"/>
    <w:semiHidden/>
    <w:rsid w:val="00751AF1"/>
  </w:style>
  <w:style w:type="paragraph" w:customStyle="1" w:styleId="Style0">
    <w:name w:val="Style0"/>
    <w:rsid w:val="00751A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BlockText">
    <w:name w:val="Block Text"/>
    <w:basedOn w:val="Normal"/>
    <w:semiHidden/>
    <w:rsid w:val="00751AF1"/>
    <w:pPr>
      <w:spacing w:after="0" w:line="240" w:lineRule="auto"/>
      <w:ind w:left="359" w:right="186"/>
      <w:jc w:val="both"/>
    </w:pPr>
    <w:rPr>
      <w:rFonts w:ascii="Arial" w:eastAsia="Times New Roman" w:hAnsi="Arial" w:cs="Arial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AF1"/>
    <w:pPr>
      <w:widowControl w:val="0"/>
      <w:autoSpaceDE w:val="0"/>
      <w:autoSpaceDN w:val="0"/>
      <w:adjustRightInd w:val="0"/>
      <w:spacing w:after="0" w:line="240" w:lineRule="auto"/>
    </w:pPr>
    <w:rPr>
      <w:rFonts w:ascii="Lucida Grande" w:eastAsia="Times New Roman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AF1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AF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1D2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styleId="Strong">
    <w:name w:val="Strong"/>
    <w:basedOn w:val="DefaultParagraphFont"/>
    <w:uiPriority w:val="22"/>
    <w:qFormat/>
    <w:rsid w:val="001D2D99"/>
    <w:rPr>
      <w:b/>
      <w:bCs/>
    </w:rPr>
  </w:style>
  <w:style w:type="table" w:styleId="LightShading">
    <w:name w:val="Light Shading"/>
    <w:basedOn w:val="TableNormal"/>
    <w:uiPriority w:val="60"/>
    <w:rsid w:val="008F537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E84C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4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496"/>
  </w:style>
  <w:style w:type="character" w:styleId="FollowedHyperlink">
    <w:name w:val="FollowedHyperlink"/>
    <w:basedOn w:val="DefaultParagraphFont"/>
    <w:uiPriority w:val="99"/>
    <w:semiHidden/>
    <w:unhideWhenUsed/>
    <w:rsid w:val="00A657A0"/>
    <w:rPr>
      <w:color w:val="800080" w:themeColor="followedHyperlink"/>
      <w:u w:val="single"/>
    </w:rPr>
  </w:style>
  <w:style w:type="paragraph" w:customStyle="1" w:styleId="font5">
    <w:name w:val="font5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nt6">
    <w:name w:val="font6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font7">
    <w:name w:val="font7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font8">
    <w:name w:val="font8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</w:rPr>
  </w:style>
  <w:style w:type="paragraph" w:customStyle="1" w:styleId="xl63">
    <w:name w:val="xl63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64">
    <w:name w:val="xl64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65">
    <w:name w:val="xl65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66">
    <w:name w:val="xl66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67">
    <w:name w:val="xl67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70C0"/>
      <w:sz w:val="16"/>
      <w:szCs w:val="16"/>
    </w:rPr>
  </w:style>
  <w:style w:type="paragraph" w:customStyle="1" w:styleId="xl68">
    <w:name w:val="xl68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70C0"/>
      <w:sz w:val="16"/>
      <w:szCs w:val="16"/>
    </w:rPr>
  </w:style>
  <w:style w:type="paragraph" w:customStyle="1" w:styleId="xl69">
    <w:name w:val="xl69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70C0"/>
      <w:sz w:val="16"/>
      <w:szCs w:val="16"/>
    </w:rPr>
  </w:style>
  <w:style w:type="paragraph" w:customStyle="1" w:styleId="xl70">
    <w:name w:val="xl70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0070C0"/>
      <w:sz w:val="16"/>
      <w:szCs w:val="16"/>
    </w:rPr>
  </w:style>
  <w:style w:type="paragraph" w:customStyle="1" w:styleId="xl71">
    <w:name w:val="xl71"/>
    <w:basedOn w:val="Normal"/>
    <w:rsid w:val="00050F82"/>
    <w:pPr>
      <w:shd w:val="clear" w:color="000000" w:fill="92D05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2">
    <w:name w:val="xl72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3">
    <w:name w:val="xl73"/>
    <w:basedOn w:val="Normal"/>
    <w:rsid w:val="00050F8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4">
    <w:name w:val="xl74"/>
    <w:basedOn w:val="Normal"/>
    <w:rsid w:val="00050F8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75">
    <w:name w:val="xl75"/>
    <w:basedOn w:val="Normal"/>
    <w:rsid w:val="00050F8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6">
    <w:name w:val="xl76"/>
    <w:basedOn w:val="Normal"/>
    <w:rsid w:val="00050F8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77">
    <w:name w:val="xl77"/>
    <w:basedOn w:val="Normal"/>
    <w:rsid w:val="00050F8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78">
    <w:name w:val="xl78"/>
    <w:basedOn w:val="Normal"/>
    <w:rsid w:val="00050F8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79">
    <w:name w:val="xl79"/>
    <w:basedOn w:val="Normal"/>
    <w:rsid w:val="00050F82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0">
    <w:name w:val="xl80"/>
    <w:basedOn w:val="Normal"/>
    <w:rsid w:val="00050F82"/>
    <w:pP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1">
    <w:name w:val="xl81"/>
    <w:basedOn w:val="Normal"/>
    <w:rsid w:val="00050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2">
    <w:name w:val="xl82"/>
    <w:basedOn w:val="Normal"/>
    <w:rsid w:val="00050F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3">
    <w:name w:val="xl83"/>
    <w:basedOn w:val="Normal"/>
    <w:rsid w:val="00050F82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4">
    <w:name w:val="xl84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5">
    <w:name w:val="xl85"/>
    <w:basedOn w:val="Normal"/>
    <w:rsid w:val="00050F82"/>
    <w:pP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xl86">
    <w:name w:val="xl86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7">
    <w:name w:val="xl87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8">
    <w:name w:val="xl88"/>
    <w:basedOn w:val="Normal"/>
    <w:rsid w:val="00050F82"/>
    <w:pPr>
      <w:shd w:val="clear" w:color="000000" w:fill="FFFF00"/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</w:rPr>
  </w:style>
  <w:style w:type="paragraph" w:customStyle="1" w:styleId="xl89">
    <w:name w:val="xl89"/>
    <w:basedOn w:val="Normal"/>
    <w:rsid w:val="00050F82"/>
    <w:pPr>
      <w:shd w:val="clear" w:color="000000" w:fill="FFC000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0">
    <w:name w:val="xl90"/>
    <w:basedOn w:val="Normal"/>
    <w:rsid w:val="00050F82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1">
    <w:name w:val="xl91"/>
    <w:basedOn w:val="Normal"/>
    <w:rsid w:val="00050F82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FF0000"/>
      <w:sz w:val="16"/>
      <w:szCs w:val="16"/>
    </w:rPr>
  </w:style>
  <w:style w:type="paragraph" w:customStyle="1" w:styleId="xl92">
    <w:name w:val="xl92"/>
    <w:basedOn w:val="Normal"/>
    <w:rsid w:val="00050F82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</w:rPr>
  </w:style>
  <w:style w:type="paragraph" w:customStyle="1" w:styleId="font9">
    <w:name w:val="font9"/>
    <w:basedOn w:val="Normal"/>
    <w:rsid w:val="00B7313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6"/>
      <w:szCs w:val="16"/>
    </w:rPr>
  </w:style>
  <w:style w:type="paragraph" w:customStyle="1" w:styleId="font10">
    <w:name w:val="font10"/>
    <w:basedOn w:val="Normal"/>
    <w:rsid w:val="00B7313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font11">
    <w:name w:val="font11"/>
    <w:basedOn w:val="Normal"/>
    <w:rsid w:val="00B7313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6"/>
      <w:szCs w:val="16"/>
    </w:rPr>
  </w:style>
  <w:style w:type="paragraph" w:customStyle="1" w:styleId="xl93">
    <w:name w:val="xl93"/>
    <w:basedOn w:val="Normal"/>
    <w:rsid w:val="00B73133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B73133"/>
    <w:pPr>
      <w:shd w:val="clear" w:color="000000" w:fill="C0C0C0"/>
      <w:spacing w:before="100" w:beforeAutospacing="1" w:after="100" w:afterAutospacing="1" w:line="240" w:lineRule="auto"/>
      <w:textAlignment w:val="top"/>
    </w:pPr>
    <w:rPr>
      <w:rFonts w:ascii="Verdana" w:eastAsia="Times New Roman" w:hAnsi="Verdana" w:cs="Times New Roman"/>
      <w:color w:val="000000"/>
      <w:sz w:val="16"/>
      <w:szCs w:val="16"/>
    </w:rPr>
  </w:style>
  <w:style w:type="table" w:styleId="MediumShading1">
    <w:name w:val="Medium Shading 1"/>
    <w:basedOn w:val="TableNormal"/>
    <w:uiPriority w:val="63"/>
    <w:rsid w:val="006B545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16239">
                  <w:marLeft w:val="450"/>
                  <w:marRight w:val="90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24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6082">
                  <w:marLeft w:val="450"/>
                  <w:marRight w:val="90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71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78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1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60250">
                  <w:marLeft w:val="450"/>
                  <w:marRight w:val="90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3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8438">
                      <w:marLeft w:val="240"/>
                      <w:marRight w:val="240"/>
                      <w:marTop w:val="264"/>
                      <w:marBottom w:val="5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1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22963">
                      <w:marLeft w:val="240"/>
                      <w:marRight w:val="240"/>
                      <w:marTop w:val="264"/>
                      <w:marBottom w:val="52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51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7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.dm.duke.edu/hospitals/drh/pharmacy/Document%20Library/LCHC%20Formulary.pdf" TargetMode="External"/><Relationship Id="rId13" Type="http://schemas.openxmlformats.org/officeDocument/2006/relationships/hyperlink" Target="http://www.ncdhhs.gov/dma/pharmacy/PDL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ap.or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pi.publichealth.nc.gov/cd/hiv/docs/ADAPProgrammanua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dc.gov/niosh/docs/2014-138/pdfs/2014-138.pdf" TargetMode="External"/><Relationship Id="rId10" Type="http://schemas.openxmlformats.org/officeDocument/2006/relationships/hyperlink" Target="http://www.projectaccessdurham.org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duhsnas-pri\drh_data\private\Common\LCHC_Pharm\Formulary%20Management\Formulary%20of%20Drugs%20book\2015\(http:\www.lincolnchc.org\secondary\drug-formulary.html)" TargetMode="External"/><Relationship Id="rId14" Type="http://schemas.openxmlformats.org/officeDocument/2006/relationships/hyperlink" Target="https://www.nctracks.nc.gov/content/public/provide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AE658-DDFE-461C-927B-943FC2E25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35</Pages>
  <Words>6665</Words>
  <Characters>37997</Characters>
  <Application>Microsoft Office Word</Application>
  <DocSecurity>0</DocSecurity>
  <Lines>316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Regional Hospital</Company>
  <LinksUpToDate>false</LinksUpToDate>
  <CharactersWithSpaces>44573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 Dan Dewitya</dc:creator>
  <cp:lastModifiedBy>Dr Dan Dewitya</cp:lastModifiedBy>
  <cp:revision>3</cp:revision>
  <cp:lastPrinted>2016-04-22T19:18:00Z</cp:lastPrinted>
  <dcterms:created xsi:type="dcterms:W3CDTF">2017-06-12T18:32:00Z</dcterms:created>
  <dcterms:modified xsi:type="dcterms:W3CDTF">2017-06-12T18:40:00Z</dcterms:modified>
</cp:coreProperties>
</file>